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8BBA1" w14:textId="1FF57F7A" w:rsidR="003E12DF" w:rsidRDefault="003E12DF" w:rsidP="003E12DF">
      <w:pPr>
        <w:pStyle w:val="NormalnyWeb"/>
        <w:jc w:val="both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193DBE0B" wp14:editId="1EFCBD5F">
            <wp:extent cx="5760720" cy="2431415"/>
            <wp:effectExtent l="0" t="0" r="0" b="6985"/>
            <wp:docPr id="3" name="Obraz 3" descr="Grafika z tekstem: Dzień Nauki Polskiej – 19 lutego. W tle gwieździste niebo, na którym widnieją zarysy twarzy polskich naukowców. Na pierwszym planie czarna sylwetka osoby wpatrzonej w nieb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ka z tekstem: Dzień Nauki Polskiej – 19 lutego. W tle gwieździste niebo, na którym widnieją zarysy twarzy polskich naukowców. Na pierwszym planie czarna sylwetka osoby wpatrzonej w nieb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27C51" w14:textId="283B9826" w:rsidR="00183692" w:rsidRDefault="00183692" w:rsidP="003E12DF">
      <w:pPr>
        <w:pStyle w:val="NormalnyWeb"/>
        <w:jc w:val="both"/>
        <w:rPr>
          <w:color w:val="000000"/>
          <w:sz w:val="27"/>
          <w:szCs w:val="27"/>
        </w:rPr>
      </w:pPr>
      <w:r w:rsidRPr="00183692">
        <w:rPr>
          <w:color w:val="000000"/>
          <w:sz w:val="27"/>
          <w:szCs w:val="27"/>
        </w:rPr>
        <w:t xml:space="preserve">19 lutego </w:t>
      </w:r>
      <w:r>
        <w:rPr>
          <w:color w:val="000000"/>
          <w:sz w:val="27"/>
          <w:szCs w:val="27"/>
        </w:rPr>
        <w:t>2020r. Sejm RP ogłosił n</w:t>
      </w:r>
      <w:r w:rsidRPr="00183692">
        <w:rPr>
          <w:color w:val="000000"/>
          <w:sz w:val="27"/>
          <w:szCs w:val="27"/>
        </w:rPr>
        <w:t>ow</w:t>
      </w:r>
      <w:r>
        <w:rPr>
          <w:color w:val="000000"/>
          <w:sz w:val="27"/>
          <w:szCs w:val="27"/>
        </w:rPr>
        <w:t>ym</w:t>
      </w:r>
      <w:r w:rsidRPr="00183692">
        <w:rPr>
          <w:color w:val="000000"/>
          <w:sz w:val="27"/>
          <w:szCs w:val="27"/>
        </w:rPr>
        <w:t xml:space="preserve"> święt</w:t>
      </w:r>
      <w:r>
        <w:rPr>
          <w:color w:val="000000"/>
          <w:sz w:val="27"/>
          <w:szCs w:val="27"/>
        </w:rPr>
        <w:t>em</w:t>
      </w:r>
      <w:r w:rsidRPr="00183692">
        <w:rPr>
          <w:color w:val="000000"/>
          <w:sz w:val="27"/>
          <w:szCs w:val="27"/>
        </w:rPr>
        <w:t xml:space="preserve"> państwow</w:t>
      </w:r>
      <w:r>
        <w:rPr>
          <w:color w:val="000000"/>
          <w:sz w:val="27"/>
          <w:szCs w:val="27"/>
        </w:rPr>
        <w:t>ym</w:t>
      </w:r>
      <w:r w:rsidRPr="00183692">
        <w:rPr>
          <w:color w:val="000000"/>
          <w:sz w:val="27"/>
          <w:szCs w:val="27"/>
        </w:rPr>
        <w:t xml:space="preserve"> - D</w:t>
      </w:r>
      <w:r>
        <w:rPr>
          <w:color w:val="000000"/>
          <w:sz w:val="27"/>
          <w:szCs w:val="27"/>
        </w:rPr>
        <w:t>niem</w:t>
      </w:r>
      <w:r w:rsidRPr="00183692">
        <w:rPr>
          <w:color w:val="000000"/>
          <w:sz w:val="27"/>
          <w:szCs w:val="27"/>
        </w:rPr>
        <w:t xml:space="preserve"> Nauki Polskiej. Jako datę corocznych obchodów wyznaczono dzień urodzin Mikołaja Kopernika w uznaniu jego wybitnych zasług na polu astronomii. </w:t>
      </w:r>
      <w:r>
        <w:rPr>
          <w:color w:val="000000"/>
          <w:sz w:val="27"/>
          <w:szCs w:val="27"/>
        </w:rPr>
        <w:t>Ś</w:t>
      </w:r>
      <w:r w:rsidRPr="00183692">
        <w:rPr>
          <w:color w:val="000000"/>
          <w:sz w:val="27"/>
          <w:szCs w:val="27"/>
        </w:rPr>
        <w:t>więto stanowić ma inspirację do pójścia w ślady wybitnych polskich badaczy i wzmocnienia zainteresowania nauką.</w:t>
      </w:r>
    </w:p>
    <w:p w14:paraId="2AD7F902" w14:textId="4FCCFAEA" w:rsidR="00183692" w:rsidRDefault="00183692" w:rsidP="00183692">
      <w:pPr>
        <w:pStyle w:val="Normalny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W związku z tym ogłaszamy</w:t>
      </w:r>
    </w:p>
    <w:p w14:paraId="3A788370" w14:textId="157F614D" w:rsidR="00183692" w:rsidRDefault="00183692" w:rsidP="00183692">
      <w:pPr>
        <w:pStyle w:val="Normalny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Konkurs </w:t>
      </w:r>
      <w:r w:rsidR="00452289">
        <w:rPr>
          <w:color w:val="000000"/>
          <w:sz w:val="27"/>
          <w:szCs w:val="27"/>
        </w:rPr>
        <w:t>na najciekawszy eksperyment</w:t>
      </w:r>
      <w:r>
        <w:rPr>
          <w:color w:val="000000"/>
          <w:sz w:val="27"/>
          <w:szCs w:val="27"/>
        </w:rPr>
        <w:t xml:space="preserve"> „</w:t>
      </w:r>
      <w:r w:rsidR="00452289">
        <w:rPr>
          <w:color w:val="000000"/>
          <w:sz w:val="27"/>
          <w:szCs w:val="27"/>
        </w:rPr>
        <w:t>AKCJA-REAKCJA</w:t>
      </w:r>
      <w:r>
        <w:rPr>
          <w:color w:val="000000"/>
          <w:sz w:val="27"/>
          <w:szCs w:val="27"/>
        </w:rPr>
        <w:t>”.</w:t>
      </w:r>
    </w:p>
    <w:p w14:paraId="3C5744FE" w14:textId="60742164" w:rsidR="00183692" w:rsidRDefault="003E12DF" w:rsidP="00183692">
      <w:pPr>
        <w:pStyle w:val="NormalnyWeb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DB357B" wp14:editId="6231E453">
            <wp:simplePos x="0" y="0"/>
            <wp:positionH relativeFrom="page">
              <wp:align>left</wp:align>
            </wp:positionH>
            <wp:positionV relativeFrom="paragraph">
              <wp:posOffset>147320</wp:posOffset>
            </wp:positionV>
            <wp:extent cx="7647294" cy="5096510"/>
            <wp:effectExtent l="0" t="0" r="0" b="889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294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692">
        <w:rPr>
          <w:color w:val="000000"/>
          <w:sz w:val="27"/>
          <w:szCs w:val="27"/>
        </w:rPr>
        <w:t>Zapraszamy do udziału uczniów naszej szkoły.</w:t>
      </w:r>
    </w:p>
    <w:p w14:paraId="7AFE8DED" w14:textId="1FD4D524" w:rsidR="00183692" w:rsidRDefault="00183692" w:rsidP="00183692">
      <w:pPr>
        <w:pStyle w:val="Normalny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I. Organizator: Szkoła Podstawowa w </w:t>
      </w:r>
      <w:proofErr w:type="spellStart"/>
      <w:r>
        <w:rPr>
          <w:color w:val="000000"/>
          <w:sz w:val="27"/>
          <w:szCs w:val="27"/>
        </w:rPr>
        <w:t>Mochnaczce</w:t>
      </w:r>
      <w:proofErr w:type="spellEnd"/>
      <w:r>
        <w:rPr>
          <w:color w:val="000000"/>
          <w:sz w:val="27"/>
          <w:szCs w:val="27"/>
        </w:rPr>
        <w:t xml:space="preserve"> Wyżnej</w:t>
      </w:r>
    </w:p>
    <w:p w14:paraId="1297AC25" w14:textId="785B7D49" w:rsidR="00183692" w:rsidRDefault="00183692" w:rsidP="00183692">
      <w:pPr>
        <w:pStyle w:val="Normalny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II. Cele:</w:t>
      </w:r>
    </w:p>
    <w:p w14:paraId="50EBB9BE" w14:textId="6B88D8C8" w:rsidR="003E12DF" w:rsidRDefault="003E12DF" w:rsidP="003E12DF">
      <w:pPr>
        <w:pStyle w:val="NormalnyWeb"/>
        <w:numPr>
          <w:ilvl w:val="0"/>
          <w:numId w:val="1"/>
        </w:numPr>
        <w:rPr>
          <w:color w:val="000000"/>
          <w:sz w:val="27"/>
          <w:szCs w:val="27"/>
        </w:rPr>
      </w:pPr>
      <w:r w:rsidRPr="003E12DF">
        <w:rPr>
          <w:color w:val="000000"/>
          <w:sz w:val="27"/>
          <w:szCs w:val="27"/>
        </w:rPr>
        <w:t>Promowanie uzdolnionej młodzieży.</w:t>
      </w:r>
    </w:p>
    <w:p w14:paraId="03D999A0" w14:textId="2D74C15E" w:rsidR="003E12DF" w:rsidRDefault="003E12DF" w:rsidP="003E12DF">
      <w:pPr>
        <w:pStyle w:val="NormalnyWeb"/>
        <w:numPr>
          <w:ilvl w:val="0"/>
          <w:numId w:val="1"/>
        </w:numPr>
        <w:rPr>
          <w:color w:val="000000"/>
          <w:sz w:val="27"/>
          <w:szCs w:val="27"/>
        </w:rPr>
      </w:pPr>
      <w:r w:rsidRPr="003E12DF">
        <w:rPr>
          <w:color w:val="000000"/>
          <w:sz w:val="27"/>
          <w:szCs w:val="27"/>
        </w:rPr>
        <w:t>Motywowanie do poszerzania swoich wiadomości i umiejętności podczas rozwiązywania chemicznych</w:t>
      </w:r>
      <w:r>
        <w:rPr>
          <w:color w:val="000000"/>
          <w:sz w:val="27"/>
          <w:szCs w:val="27"/>
        </w:rPr>
        <w:t xml:space="preserve"> i fizycznych</w:t>
      </w:r>
      <w:r w:rsidRPr="003E12DF">
        <w:rPr>
          <w:color w:val="000000"/>
          <w:sz w:val="27"/>
          <w:szCs w:val="27"/>
        </w:rPr>
        <w:t xml:space="preserve"> problemów</w:t>
      </w:r>
      <w:r>
        <w:rPr>
          <w:color w:val="000000"/>
          <w:sz w:val="27"/>
          <w:szCs w:val="27"/>
        </w:rPr>
        <w:t>.</w:t>
      </w:r>
    </w:p>
    <w:p w14:paraId="52765993" w14:textId="696D92E2" w:rsidR="003E12DF" w:rsidRDefault="003E12DF" w:rsidP="003E12DF">
      <w:pPr>
        <w:pStyle w:val="NormalnyWeb"/>
        <w:numPr>
          <w:ilvl w:val="0"/>
          <w:numId w:val="1"/>
        </w:numPr>
        <w:rPr>
          <w:color w:val="000000"/>
          <w:sz w:val="27"/>
          <w:szCs w:val="27"/>
        </w:rPr>
      </w:pPr>
      <w:r w:rsidRPr="003E12DF">
        <w:rPr>
          <w:color w:val="000000"/>
          <w:sz w:val="27"/>
          <w:szCs w:val="27"/>
        </w:rPr>
        <w:t>Popularyzowanie chemii</w:t>
      </w:r>
      <w:r>
        <w:rPr>
          <w:color w:val="000000"/>
          <w:sz w:val="27"/>
          <w:szCs w:val="27"/>
        </w:rPr>
        <w:t xml:space="preserve"> i fizyki</w:t>
      </w:r>
      <w:r w:rsidRPr="003E12DF">
        <w:rPr>
          <w:color w:val="000000"/>
          <w:sz w:val="27"/>
          <w:szCs w:val="27"/>
        </w:rPr>
        <w:t xml:space="preserve"> jako nauk przyrodnicz</w:t>
      </w:r>
      <w:r>
        <w:rPr>
          <w:color w:val="000000"/>
          <w:sz w:val="27"/>
          <w:szCs w:val="27"/>
        </w:rPr>
        <w:t>ych</w:t>
      </w:r>
      <w:r w:rsidRPr="003E12DF">
        <w:rPr>
          <w:color w:val="000000"/>
          <w:sz w:val="27"/>
          <w:szCs w:val="27"/>
        </w:rPr>
        <w:t xml:space="preserve"> wśród uczniów szkół podstawowych.</w:t>
      </w:r>
    </w:p>
    <w:p w14:paraId="793429A5" w14:textId="52EFDC52" w:rsidR="003E12DF" w:rsidRDefault="003E12DF" w:rsidP="00894986">
      <w:pPr>
        <w:pStyle w:val="NormalnyWeb"/>
        <w:numPr>
          <w:ilvl w:val="0"/>
          <w:numId w:val="1"/>
        </w:numPr>
        <w:rPr>
          <w:color w:val="000000"/>
          <w:sz w:val="27"/>
          <w:szCs w:val="27"/>
        </w:rPr>
      </w:pPr>
      <w:r w:rsidRPr="003E12DF">
        <w:rPr>
          <w:color w:val="000000"/>
          <w:sz w:val="27"/>
          <w:szCs w:val="27"/>
        </w:rPr>
        <w:t>Rozwijanie</w:t>
      </w:r>
      <w:r w:rsidRPr="003E12DF">
        <w:rPr>
          <w:color w:val="000000"/>
          <w:sz w:val="27"/>
          <w:szCs w:val="27"/>
        </w:rPr>
        <w:t xml:space="preserve"> zainteresowań </w:t>
      </w:r>
      <w:r w:rsidRPr="003E12DF">
        <w:rPr>
          <w:color w:val="000000"/>
          <w:sz w:val="27"/>
          <w:szCs w:val="27"/>
        </w:rPr>
        <w:t>nauką</w:t>
      </w:r>
      <w:r w:rsidRPr="003E12DF">
        <w:rPr>
          <w:color w:val="000000"/>
          <w:sz w:val="27"/>
          <w:szCs w:val="27"/>
        </w:rPr>
        <w:t>.</w:t>
      </w:r>
    </w:p>
    <w:p w14:paraId="0E360E1D" w14:textId="2F112CAE" w:rsidR="00183692" w:rsidRDefault="003E12DF" w:rsidP="00894986">
      <w:pPr>
        <w:pStyle w:val="NormalnyWeb"/>
        <w:numPr>
          <w:ilvl w:val="0"/>
          <w:numId w:val="1"/>
        </w:numPr>
        <w:rPr>
          <w:color w:val="000000"/>
          <w:sz w:val="27"/>
          <w:szCs w:val="27"/>
        </w:rPr>
      </w:pPr>
      <w:r w:rsidRPr="003E12DF">
        <w:rPr>
          <w:color w:val="000000"/>
          <w:sz w:val="27"/>
          <w:szCs w:val="27"/>
        </w:rPr>
        <w:t xml:space="preserve">Dostrzeganie użyteczności wiedzy chemicznej </w:t>
      </w:r>
      <w:r>
        <w:rPr>
          <w:color w:val="000000"/>
          <w:sz w:val="27"/>
          <w:szCs w:val="27"/>
        </w:rPr>
        <w:t xml:space="preserve">i fizycznej </w:t>
      </w:r>
      <w:r w:rsidRPr="003E12DF">
        <w:rPr>
          <w:color w:val="000000"/>
          <w:sz w:val="27"/>
          <w:szCs w:val="27"/>
        </w:rPr>
        <w:t>w życiu codziennym</w:t>
      </w:r>
      <w:r>
        <w:rPr>
          <w:color w:val="000000"/>
          <w:sz w:val="27"/>
          <w:szCs w:val="27"/>
        </w:rPr>
        <w:t>.</w:t>
      </w:r>
    </w:p>
    <w:p w14:paraId="40EBD199" w14:textId="512A7AD1" w:rsidR="003E12DF" w:rsidRDefault="003E12DF" w:rsidP="003E12DF">
      <w:pPr>
        <w:pStyle w:val="NormalnyWeb"/>
        <w:rPr>
          <w:color w:val="000000"/>
          <w:sz w:val="27"/>
          <w:szCs w:val="27"/>
        </w:rPr>
      </w:pPr>
    </w:p>
    <w:p w14:paraId="65B67452" w14:textId="23996A2C" w:rsidR="003E12DF" w:rsidRDefault="003E12DF" w:rsidP="003E12DF">
      <w:pPr>
        <w:pStyle w:val="NormalnyWeb"/>
        <w:rPr>
          <w:color w:val="000000"/>
          <w:sz w:val="27"/>
          <w:szCs w:val="27"/>
        </w:rPr>
      </w:pPr>
    </w:p>
    <w:p w14:paraId="4F8AE18A" w14:textId="1DFB56E2" w:rsidR="003E12DF" w:rsidRDefault="003E12DF" w:rsidP="003E12DF">
      <w:pPr>
        <w:pStyle w:val="NormalnyWeb"/>
        <w:rPr>
          <w:color w:val="000000"/>
          <w:sz w:val="27"/>
          <w:szCs w:val="27"/>
        </w:rPr>
      </w:pPr>
    </w:p>
    <w:p w14:paraId="4E40D738" w14:textId="77777777" w:rsidR="003E12DF" w:rsidRPr="003E12DF" w:rsidRDefault="003E12DF" w:rsidP="003E12DF">
      <w:pPr>
        <w:pStyle w:val="NormalnyWeb"/>
        <w:rPr>
          <w:color w:val="000000"/>
          <w:sz w:val="27"/>
          <w:szCs w:val="27"/>
        </w:rPr>
      </w:pPr>
    </w:p>
    <w:p w14:paraId="03F89675" w14:textId="1BE94E78" w:rsidR="00183692" w:rsidRDefault="00183692" w:rsidP="00183692">
      <w:pPr>
        <w:pStyle w:val="Normalny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III. Warunki uczestnictwa:</w:t>
      </w:r>
    </w:p>
    <w:p w14:paraId="72B0B748" w14:textId="7335BFDB" w:rsidR="00183692" w:rsidRDefault="00183692" w:rsidP="00183692">
      <w:pPr>
        <w:pStyle w:val="Normalny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Konkurs jest imprezą skierowaną do uczniów klas </w:t>
      </w:r>
      <w:r w:rsidR="003E12DF">
        <w:rPr>
          <w:color w:val="000000"/>
          <w:sz w:val="27"/>
          <w:szCs w:val="27"/>
        </w:rPr>
        <w:t>VII-VIII.</w:t>
      </w:r>
    </w:p>
    <w:p w14:paraId="00742884" w14:textId="51757BE4" w:rsidR="00183692" w:rsidRDefault="00183692" w:rsidP="00183692">
      <w:pPr>
        <w:pStyle w:val="Normalny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 Uczestnicy prezentują </w:t>
      </w:r>
      <w:r w:rsidR="003E12DF">
        <w:rPr>
          <w:color w:val="000000"/>
          <w:sz w:val="27"/>
          <w:szCs w:val="27"/>
        </w:rPr>
        <w:t>na żywo lub w formie nagranego filmu przygotowany przez siebie eksperyment fizyczny lub chemiczny.</w:t>
      </w:r>
    </w:p>
    <w:p w14:paraId="73B640CA" w14:textId="575811A9" w:rsidR="00183692" w:rsidRDefault="00183692" w:rsidP="00183692">
      <w:pPr>
        <w:pStyle w:val="Normalny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3. </w:t>
      </w:r>
      <w:r w:rsidR="003E12DF">
        <w:rPr>
          <w:color w:val="000000"/>
          <w:sz w:val="27"/>
          <w:szCs w:val="27"/>
        </w:rPr>
        <w:t>Eksperymenty</w:t>
      </w:r>
      <w:r>
        <w:rPr>
          <w:color w:val="000000"/>
          <w:sz w:val="27"/>
          <w:szCs w:val="27"/>
        </w:rPr>
        <w:t xml:space="preserve"> oceniać będzie Komisja powołana przez Organizatora posługując się następującymi kryteriami:</w:t>
      </w:r>
    </w:p>
    <w:p w14:paraId="454DEB09" w14:textId="3E251EAA" w:rsidR="003E12DF" w:rsidRDefault="00183692" w:rsidP="003E12DF">
      <w:pPr>
        <w:pStyle w:val="NormalnyWeb"/>
        <w:rPr>
          <w:color w:val="000000"/>
          <w:sz w:val="27"/>
          <w:szCs w:val="27"/>
        </w:rPr>
      </w:pPr>
      <w:r>
        <w:rPr>
          <w:rFonts w:ascii="Segoe UI Symbol" w:hAnsi="Segoe UI Symbol" w:cs="Segoe UI Symbol"/>
          <w:color w:val="000000"/>
          <w:sz w:val="27"/>
          <w:szCs w:val="27"/>
        </w:rPr>
        <w:t>✓</w:t>
      </w:r>
      <w:r>
        <w:rPr>
          <w:color w:val="000000"/>
          <w:sz w:val="27"/>
          <w:szCs w:val="27"/>
        </w:rPr>
        <w:t xml:space="preserve"> </w:t>
      </w:r>
      <w:r w:rsidR="003E12DF">
        <w:rPr>
          <w:color w:val="000000"/>
          <w:sz w:val="27"/>
          <w:szCs w:val="27"/>
        </w:rPr>
        <w:t>efektowność przeprowadzonego doświadczenia,</w:t>
      </w:r>
    </w:p>
    <w:p w14:paraId="08A5FB8C" w14:textId="4170C0B2" w:rsidR="003E12DF" w:rsidRDefault="003E12DF" w:rsidP="00183692">
      <w:pPr>
        <w:pStyle w:val="NormalnyWeb"/>
        <w:rPr>
          <w:color w:val="000000"/>
          <w:sz w:val="27"/>
          <w:szCs w:val="27"/>
        </w:rPr>
      </w:pPr>
      <w:r>
        <w:rPr>
          <w:rFonts w:ascii="Segoe UI Symbol" w:hAnsi="Segoe UI Symbol" w:cs="Segoe UI Symbol"/>
          <w:color w:val="000000"/>
          <w:sz w:val="27"/>
          <w:szCs w:val="27"/>
        </w:rPr>
        <w:t>✓</w:t>
      </w:r>
      <w:r>
        <w:rPr>
          <w:rFonts w:ascii="Segoe UI Symbol" w:hAnsi="Segoe UI Symbol" w:cs="Segoe UI Symbol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pomysłowość i ogólne wrażenie</w:t>
      </w:r>
      <w:r>
        <w:rPr>
          <w:color w:val="000000"/>
          <w:sz w:val="27"/>
          <w:szCs w:val="27"/>
        </w:rPr>
        <w:t>,</w:t>
      </w:r>
    </w:p>
    <w:p w14:paraId="31E06837" w14:textId="03909D9E" w:rsidR="00183692" w:rsidRDefault="003E12DF" w:rsidP="00183692">
      <w:pPr>
        <w:pStyle w:val="NormalnyWeb"/>
        <w:rPr>
          <w:color w:val="000000"/>
          <w:sz w:val="27"/>
          <w:szCs w:val="27"/>
        </w:rPr>
      </w:pPr>
      <w:r>
        <w:rPr>
          <w:rFonts w:ascii="Segoe UI Symbol" w:hAnsi="Segoe UI Symbol" w:cs="Segoe UI Symbol"/>
          <w:color w:val="000000"/>
          <w:sz w:val="27"/>
          <w:szCs w:val="27"/>
        </w:rPr>
        <w:t>✓</w:t>
      </w:r>
      <w:r>
        <w:rPr>
          <w:rFonts w:ascii="Segoe UI Symbol" w:hAnsi="Segoe UI Symbol" w:cs="Segoe UI Symbol"/>
          <w:color w:val="000000"/>
          <w:sz w:val="27"/>
          <w:szCs w:val="27"/>
        </w:rPr>
        <w:t xml:space="preserve"> </w:t>
      </w:r>
      <w:r w:rsidR="00183692">
        <w:rPr>
          <w:color w:val="000000"/>
          <w:sz w:val="27"/>
          <w:szCs w:val="27"/>
        </w:rPr>
        <w:t xml:space="preserve">znajomość </w:t>
      </w:r>
      <w:r>
        <w:rPr>
          <w:color w:val="000000"/>
          <w:sz w:val="27"/>
          <w:szCs w:val="27"/>
        </w:rPr>
        <w:t>podstaw naukowych,</w:t>
      </w:r>
    </w:p>
    <w:p w14:paraId="5DFB630E" w14:textId="477ED0D8" w:rsidR="003E12DF" w:rsidRPr="003E12DF" w:rsidRDefault="003E12DF" w:rsidP="003E12DF">
      <w:r>
        <w:rPr>
          <w:rFonts w:ascii="Segoe UI Symbol" w:hAnsi="Segoe UI Symbol" w:cs="Segoe UI Symbol"/>
          <w:color w:val="000000"/>
          <w:sz w:val="27"/>
          <w:szCs w:val="27"/>
        </w:rPr>
        <w:t>✓</w:t>
      </w:r>
      <w:r>
        <w:rPr>
          <w:rFonts w:ascii="Segoe UI Symbol" w:hAnsi="Segoe UI Symbol" w:cs="Segoe UI Symbol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</w:rPr>
        <w:t>przygotowanie merytoryczne (opis doświadczenia, wynik i wniosek).</w:t>
      </w:r>
    </w:p>
    <w:p w14:paraId="251E6425" w14:textId="3C4D6311" w:rsidR="00183692" w:rsidRDefault="0031570C" w:rsidP="00183692">
      <w:pPr>
        <w:pStyle w:val="Normalny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</w:t>
      </w:r>
      <w:r w:rsidR="00183692">
        <w:rPr>
          <w:color w:val="000000"/>
          <w:sz w:val="27"/>
          <w:szCs w:val="27"/>
        </w:rPr>
        <w:t>. Kolejność prezentacji podczas konkursu zostanie ustalona przez Jury.</w:t>
      </w:r>
    </w:p>
    <w:p w14:paraId="19F4B34A" w14:textId="359DF8D6" w:rsidR="00183692" w:rsidRDefault="005432BD" w:rsidP="00183692">
      <w:pPr>
        <w:pStyle w:val="Normalny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</w:t>
      </w:r>
      <w:r w:rsidR="00183692">
        <w:rPr>
          <w:color w:val="000000"/>
          <w:sz w:val="27"/>
          <w:szCs w:val="27"/>
        </w:rPr>
        <w:t>. Werdykt Jury jest ostateczny.</w:t>
      </w:r>
    </w:p>
    <w:p w14:paraId="5B8EDB2C" w14:textId="6542AAA3" w:rsidR="00183692" w:rsidRDefault="0031570C" w:rsidP="00183692">
      <w:pPr>
        <w:pStyle w:val="NormalnyWeb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7132F71" wp14:editId="2A151B1E">
            <wp:simplePos x="0" y="0"/>
            <wp:positionH relativeFrom="page">
              <wp:posOffset>-231140</wp:posOffset>
            </wp:positionH>
            <wp:positionV relativeFrom="paragraph">
              <wp:posOffset>384810</wp:posOffset>
            </wp:positionV>
            <wp:extent cx="7647294" cy="5096510"/>
            <wp:effectExtent l="0" t="0" r="0" b="889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294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2BD">
        <w:rPr>
          <w:color w:val="000000"/>
          <w:sz w:val="27"/>
          <w:szCs w:val="27"/>
        </w:rPr>
        <w:t>6</w:t>
      </w:r>
      <w:r w:rsidR="00183692">
        <w:rPr>
          <w:color w:val="000000"/>
          <w:sz w:val="27"/>
          <w:szCs w:val="27"/>
        </w:rPr>
        <w:t>. Terminy:</w:t>
      </w:r>
    </w:p>
    <w:p w14:paraId="127B1728" w14:textId="13BDB2B3" w:rsidR="00183692" w:rsidRDefault="00183692" w:rsidP="00183692">
      <w:pPr>
        <w:pStyle w:val="Normalny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- 2</w:t>
      </w:r>
      <w:r w:rsidR="0031570C">
        <w:rPr>
          <w:color w:val="000000"/>
          <w:sz w:val="27"/>
          <w:szCs w:val="27"/>
        </w:rPr>
        <w:t>0</w:t>
      </w:r>
      <w:r>
        <w:rPr>
          <w:color w:val="000000"/>
          <w:sz w:val="27"/>
          <w:szCs w:val="27"/>
        </w:rPr>
        <w:t xml:space="preserve"> </w:t>
      </w:r>
      <w:r w:rsidR="0031570C">
        <w:rPr>
          <w:color w:val="000000"/>
          <w:sz w:val="27"/>
          <w:szCs w:val="27"/>
        </w:rPr>
        <w:t>marca</w:t>
      </w:r>
      <w:r>
        <w:rPr>
          <w:color w:val="000000"/>
          <w:sz w:val="27"/>
          <w:szCs w:val="27"/>
        </w:rPr>
        <w:t xml:space="preserve"> 2023r. – zgłoszenie uczestnictwa (do pani </w:t>
      </w:r>
      <w:r w:rsidR="0031570C">
        <w:rPr>
          <w:color w:val="000000"/>
          <w:sz w:val="27"/>
          <w:szCs w:val="27"/>
        </w:rPr>
        <w:t xml:space="preserve">Doroty </w:t>
      </w:r>
      <w:proofErr w:type="spellStart"/>
      <w:r w:rsidR="0031570C">
        <w:rPr>
          <w:color w:val="000000"/>
          <w:sz w:val="27"/>
          <w:szCs w:val="27"/>
        </w:rPr>
        <w:t>Greckiej-Górki</w:t>
      </w:r>
      <w:proofErr w:type="spellEnd"/>
      <w:r w:rsidR="0031570C">
        <w:rPr>
          <w:color w:val="000000"/>
          <w:sz w:val="27"/>
          <w:szCs w:val="27"/>
        </w:rPr>
        <w:t xml:space="preserve"> lub do pani Renaty Papież-Maślanki</w:t>
      </w:r>
      <w:r>
        <w:rPr>
          <w:color w:val="000000"/>
          <w:sz w:val="27"/>
          <w:szCs w:val="27"/>
        </w:rPr>
        <w:t>)</w:t>
      </w:r>
    </w:p>
    <w:p w14:paraId="173409CA" w14:textId="08BC962B" w:rsidR="00183692" w:rsidRDefault="00183692" w:rsidP="00183692">
      <w:pPr>
        <w:pStyle w:val="Normalny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- 2</w:t>
      </w:r>
      <w:r w:rsidR="0031570C">
        <w:rPr>
          <w:color w:val="000000"/>
          <w:sz w:val="27"/>
          <w:szCs w:val="27"/>
        </w:rPr>
        <w:t>1 kwietnia</w:t>
      </w:r>
      <w:r>
        <w:rPr>
          <w:color w:val="000000"/>
          <w:sz w:val="27"/>
          <w:szCs w:val="27"/>
        </w:rPr>
        <w:t xml:space="preserve"> 2023r. Międzynarodowy Dzień </w:t>
      </w:r>
      <w:r w:rsidR="0031570C">
        <w:rPr>
          <w:color w:val="000000"/>
          <w:sz w:val="27"/>
          <w:szCs w:val="27"/>
        </w:rPr>
        <w:t>Kreatywności i Innowacji</w:t>
      </w:r>
      <w:r>
        <w:rPr>
          <w:color w:val="000000"/>
          <w:sz w:val="27"/>
          <w:szCs w:val="27"/>
        </w:rPr>
        <w:t xml:space="preserve"> – prezentacja.</w:t>
      </w:r>
    </w:p>
    <w:p w14:paraId="60872878" w14:textId="7FC6507E" w:rsidR="00183692" w:rsidRDefault="00183692"/>
    <w:sectPr w:rsidR="001836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2191F"/>
    <w:multiLevelType w:val="hybridMultilevel"/>
    <w:tmpl w:val="DC7C3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3012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692"/>
    <w:rsid w:val="00183692"/>
    <w:rsid w:val="0031570C"/>
    <w:rsid w:val="003E12DF"/>
    <w:rsid w:val="00452289"/>
    <w:rsid w:val="0054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DE0DB"/>
  <w15:chartTrackingRefBased/>
  <w15:docId w15:val="{40874AA8-20FD-4101-996E-8A4011690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183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3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239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2023-02-07T11:53:00Z</dcterms:created>
  <dcterms:modified xsi:type="dcterms:W3CDTF">2023-02-07T13:33:00Z</dcterms:modified>
</cp:coreProperties>
</file>