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5B" w:rsidRPr="00FB415B" w:rsidRDefault="00FB415B" w:rsidP="00FB415B">
      <w:pPr>
        <w:spacing w:after="200" w:line="276" w:lineRule="auto"/>
        <w:jc w:val="center"/>
        <w:rPr>
          <w:b/>
        </w:rPr>
      </w:pPr>
      <w:r w:rsidRPr="00FB415B">
        <w:rPr>
          <w:b/>
        </w:rPr>
        <w:t xml:space="preserve"> WYMAGANIA EDUKACYJNE NIEZBĘDNE DO OTRZYMANIA POSZCZEGÓLNYCH  ŚRÓDROCZNYCH I ROCZNYCH </w:t>
      </w:r>
    </w:p>
    <w:p w:rsidR="00FB415B" w:rsidRPr="00FB415B" w:rsidRDefault="00FB415B" w:rsidP="00FB415B">
      <w:pPr>
        <w:spacing w:after="200" w:line="276" w:lineRule="auto"/>
        <w:jc w:val="center"/>
        <w:rPr>
          <w:b/>
        </w:rPr>
      </w:pPr>
      <w:r w:rsidRPr="00FB415B">
        <w:rPr>
          <w:b/>
        </w:rPr>
        <w:t>OCEN KLASYFIKACYJNYCH Z GEOGRAFII DLA KLASY V SP</w:t>
      </w:r>
      <w:r w:rsidR="00D605AA">
        <w:rPr>
          <w:b/>
        </w:rPr>
        <w:t xml:space="preserve"> W ROKU SZKOLNYM 2025/2026</w:t>
      </w:r>
    </w:p>
    <w:p w:rsidR="00650B1A" w:rsidRPr="00650B1A" w:rsidRDefault="00650B1A" w:rsidP="00650B1A">
      <w:pPr>
        <w:spacing w:line="276" w:lineRule="auto"/>
        <w:jc w:val="both"/>
        <w:rPr>
          <w:sz w:val="18"/>
          <w:szCs w:val="18"/>
        </w:rPr>
      </w:pPr>
      <w:r w:rsidRPr="00650B1A">
        <w:rPr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2993"/>
        <w:gridCol w:w="2860"/>
        <w:gridCol w:w="2536"/>
        <w:gridCol w:w="3177"/>
      </w:tblGrid>
      <w:tr w:rsidR="00C55AF0" w:rsidRPr="005E7DAF" w:rsidTr="000F2351">
        <w:trPr>
          <w:trHeight w:val="611"/>
        </w:trPr>
        <w:tc>
          <w:tcPr>
            <w:tcW w:w="989" w:type="pct"/>
            <w:shd w:val="clear" w:color="auto" w:fill="auto"/>
            <w:vAlign w:val="center"/>
          </w:tcPr>
          <w:p w:rsidR="00C55AF0" w:rsidRPr="00160F84" w:rsidRDefault="005E7DAF" w:rsidP="0033011B">
            <w:pPr>
              <w:spacing w:line="280" w:lineRule="exact"/>
              <w:ind w:left="50" w:hanging="50"/>
              <w:jc w:val="center"/>
              <w:rPr>
                <w:b/>
                <w:bCs/>
                <w:sz w:val="22"/>
                <w:szCs w:val="22"/>
              </w:rPr>
            </w:pPr>
            <w:r w:rsidRPr="00160F84">
              <w:rPr>
                <w:b/>
                <w:bCs/>
                <w:sz w:val="22"/>
                <w:szCs w:val="22"/>
              </w:rPr>
              <w:t>DOPUSZC</w:t>
            </w:r>
            <w:r w:rsidR="002540F0" w:rsidRPr="00160F84">
              <w:rPr>
                <w:b/>
                <w:bCs/>
                <w:sz w:val="22"/>
                <w:szCs w:val="22"/>
              </w:rPr>
              <w:t>Z</w:t>
            </w:r>
            <w:r w:rsidRPr="00160F84">
              <w:rPr>
                <w:b/>
                <w:bCs/>
                <w:sz w:val="22"/>
                <w:szCs w:val="22"/>
              </w:rPr>
              <w:t>AJĄCA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55AF0" w:rsidRPr="00160F84" w:rsidRDefault="005E7DAF" w:rsidP="000D3D11">
            <w:pPr>
              <w:spacing w:line="280" w:lineRule="exact"/>
              <w:ind w:left="158" w:hanging="142"/>
              <w:jc w:val="center"/>
              <w:rPr>
                <w:b/>
                <w:sz w:val="22"/>
                <w:szCs w:val="22"/>
              </w:rPr>
            </w:pPr>
            <w:r w:rsidRPr="00160F84">
              <w:rPr>
                <w:b/>
                <w:bCs/>
                <w:sz w:val="22"/>
                <w:szCs w:val="22"/>
              </w:rPr>
              <w:t>DOSTATECZNA</w:t>
            </w:r>
            <w:r w:rsidR="000D3D11" w:rsidRPr="00160F8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55AF0" w:rsidRPr="00160F84" w:rsidRDefault="005E7DAF" w:rsidP="0033011B">
            <w:pPr>
              <w:spacing w:line="280" w:lineRule="exact"/>
              <w:ind w:left="-63" w:right="-70"/>
              <w:jc w:val="center"/>
              <w:rPr>
                <w:b/>
                <w:bCs/>
                <w:sz w:val="22"/>
                <w:szCs w:val="22"/>
              </w:rPr>
            </w:pPr>
            <w:r w:rsidRPr="00160F84"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C55AF0" w:rsidRPr="00160F84" w:rsidRDefault="005E7DAF" w:rsidP="0033011B">
            <w:pPr>
              <w:spacing w:line="280" w:lineRule="exact"/>
              <w:ind w:left="72" w:right="-14" w:hanging="72"/>
              <w:jc w:val="center"/>
              <w:rPr>
                <w:b/>
                <w:sz w:val="22"/>
                <w:szCs w:val="22"/>
              </w:rPr>
            </w:pPr>
            <w:r w:rsidRPr="00160F84"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C55AF0" w:rsidRPr="005E7DAF" w:rsidRDefault="005E7DAF" w:rsidP="0033011B">
            <w:pPr>
              <w:spacing w:line="280" w:lineRule="exact"/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CELUJĄCA</w:t>
            </w:r>
          </w:p>
        </w:tc>
      </w:tr>
      <w:tr w:rsidR="00650B1A" w:rsidRPr="005E7DAF" w:rsidTr="00125B64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50B1A" w:rsidRPr="00650B1A" w:rsidRDefault="00650B1A" w:rsidP="00313F15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WIEDZA GEORAFICZNA. </w:t>
            </w:r>
            <w:r>
              <w:rPr>
                <w:sz w:val="22"/>
                <w:szCs w:val="22"/>
              </w:rPr>
              <w:t>Uczeń:</w:t>
            </w:r>
          </w:p>
        </w:tc>
      </w:tr>
      <w:tr w:rsidR="00125B64" w:rsidRPr="005E7DAF" w:rsidTr="000F2351">
        <w:trPr>
          <w:trHeight w:val="340"/>
        </w:trPr>
        <w:tc>
          <w:tcPr>
            <w:tcW w:w="989" w:type="pct"/>
            <w:shd w:val="clear" w:color="auto" w:fill="auto"/>
            <w:vAlign w:val="center"/>
          </w:tcPr>
          <w:p w:rsidR="00125B64" w:rsidRPr="00372B2C" w:rsidRDefault="00125B64" w:rsidP="00372B2C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auto"/>
          </w:tcPr>
          <w:p w:rsidR="00125B64" w:rsidRPr="00372B2C" w:rsidRDefault="00125B64" w:rsidP="000F2351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 xml:space="preserve">• </w:t>
            </w:r>
            <w:r w:rsidRPr="00372B2C">
              <w:rPr>
                <w:sz w:val="22"/>
                <w:szCs w:val="22"/>
              </w:rPr>
              <w:t>wykorzystuje podstawowe słownictwo geograficzne w celu opisywania oraz wyjaśniania występujących w środowisku geograficznym zjawisk i zachodzących w nim procesów</w:t>
            </w:r>
          </w:p>
        </w:tc>
        <w:tc>
          <w:tcPr>
            <w:tcW w:w="992" w:type="pct"/>
            <w:shd w:val="clear" w:color="auto" w:fill="auto"/>
          </w:tcPr>
          <w:p w:rsidR="00125B64" w:rsidRPr="00372B2C" w:rsidRDefault="00125B64" w:rsidP="000F2351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 xml:space="preserve">• </w:t>
            </w:r>
            <w:r w:rsidRPr="000D7095">
              <w:rPr>
                <w:i/>
                <w:sz w:val="22"/>
                <w:szCs w:val="22"/>
              </w:rPr>
              <w:t xml:space="preserve">zna wybrane krajobrazy Polski </w:t>
            </w:r>
            <w:r w:rsidRPr="000D7095">
              <w:rPr>
                <w:sz w:val="22"/>
                <w:szCs w:val="22"/>
              </w:rPr>
              <w:t>i świata</w:t>
            </w:r>
            <w:r w:rsidRPr="000D7095">
              <w:rPr>
                <w:i/>
                <w:sz w:val="22"/>
                <w:szCs w:val="22"/>
              </w:rPr>
              <w:t>, ich cechy oraz środowisko geograficzne</w:t>
            </w:r>
          </w:p>
        </w:tc>
        <w:tc>
          <w:tcPr>
            <w:tcW w:w="879" w:type="pct"/>
            <w:shd w:val="clear" w:color="auto" w:fill="auto"/>
          </w:tcPr>
          <w:p w:rsidR="00125B64" w:rsidRPr="000D7095" w:rsidRDefault="000D7095" w:rsidP="000F2351">
            <w:pPr>
              <w:rPr>
                <w:i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25B64" w:rsidRPr="000D7095">
              <w:rPr>
                <w:i/>
                <w:sz w:val="22"/>
                <w:szCs w:val="22"/>
              </w:rPr>
              <w:t>zna zróżnicowane formy działalności człowieka w środowisku</w:t>
            </w:r>
          </w:p>
          <w:p w:rsidR="00125B64" w:rsidRPr="00372B2C" w:rsidRDefault="00125B64" w:rsidP="000F2351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rozumie zróżnicowanie przyrodnicze oraz kulturowe świata</w:t>
            </w:r>
          </w:p>
        </w:tc>
        <w:tc>
          <w:tcPr>
            <w:tcW w:w="1101" w:type="pct"/>
            <w:shd w:val="clear" w:color="auto" w:fill="auto"/>
          </w:tcPr>
          <w:p w:rsidR="00125B64" w:rsidRPr="000D7095" w:rsidRDefault="000D7095" w:rsidP="000F2351">
            <w:pPr>
              <w:shd w:val="clear" w:color="auto" w:fill="FFFFFF"/>
              <w:ind w:right="-225"/>
              <w:rPr>
                <w:i/>
                <w:color w:val="000000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25B64" w:rsidRPr="000D7095">
              <w:rPr>
                <w:i/>
                <w:sz w:val="22"/>
                <w:szCs w:val="22"/>
              </w:rPr>
              <w:t>identyfikuje współzależności między elementami środowiska przyrodniczego i społeczno-gospodarczego oraz związków i zależności w środowisku geograficznym w skali lokalnej, regionalnej i g</w:t>
            </w:r>
            <w:r w:rsidR="00125B64" w:rsidRPr="000D7095">
              <w:rPr>
                <w:i/>
                <w:color w:val="000000"/>
                <w:sz w:val="22"/>
                <w:szCs w:val="22"/>
              </w:rPr>
              <w:t>lobalnej,</w:t>
            </w:r>
          </w:p>
          <w:p w:rsidR="00125B64" w:rsidRPr="00125B64" w:rsidRDefault="00125B64" w:rsidP="000F2351">
            <w:pPr>
              <w:shd w:val="clear" w:color="auto" w:fill="FFFFFF"/>
              <w:spacing w:after="100" w:afterAutospacing="1"/>
              <w:ind w:right="-22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D7095">
              <w:rPr>
                <w:color w:val="000000"/>
                <w:sz w:val="22"/>
                <w:szCs w:val="22"/>
                <w:shd w:val="clear" w:color="auto" w:fill="FFFFFF"/>
              </w:rPr>
              <w:t xml:space="preserve">integruje wiedzę przyrodniczą </w:t>
            </w:r>
            <w:r w:rsidRPr="000D7095">
              <w:rPr>
                <w:color w:val="000000"/>
                <w:sz w:val="22"/>
                <w:szCs w:val="22"/>
                <w:shd w:val="clear" w:color="auto" w:fill="FFFFFF"/>
              </w:rPr>
              <w:br/>
              <w:t>z wiedzą społeczno-ekonomiczną i humanistyczną.</w:t>
            </w:r>
          </w:p>
        </w:tc>
      </w:tr>
      <w:tr w:rsidR="00125B64" w:rsidRPr="005E7DAF" w:rsidTr="00125B64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tbl>
            <w:tblPr>
              <w:tblW w:w="14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6"/>
              <w:gridCol w:w="3005"/>
              <w:gridCol w:w="2871"/>
              <w:gridCol w:w="2543"/>
              <w:gridCol w:w="3335"/>
            </w:tblGrid>
            <w:tr w:rsidR="000F2351" w:rsidRPr="00160F84" w:rsidTr="000F2351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:rsidR="000F2351" w:rsidRPr="00160F84" w:rsidRDefault="000F2351" w:rsidP="00A23D9A">
                  <w:p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sz w:val="22"/>
                      <w:szCs w:val="22"/>
                    </w:rPr>
                  </w:pPr>
                  <w:r w:rsidRPr="00160F84">
                    <w:rPr>
                      <w:b/>
                      <w:sz w:val="22"/>
                      <w:szCs w:val="22"/>
                    </w:rPr>
                    <w:t xml:space="preserve">1. Mapa Polski. </w:t>
                  </w:r>
                  <w:r w:rsidRPr="00160F84">
                    <w:rPr>
                      <w:sz w:val="22"/>
                      <w:szCs w:val="22"/>
                    </w:rPr>
                    <w:t>Uczeń:</w:t>
                  </w:r>
                  <w:r w:rsidRPr="00160F84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F2351" w:rsidRPr="00021E14" w:rsidTr="000F2351">
              <w:trPr>
                <w:trHeight w:val="562"/>
              </w:trPr>
              <w:tc>
                <w:tcPr>
                  <w:tcW w:w="1053" w:type="pct"/>
                  <w:shd w:val="clear" w:color="auto" w:fill="auto"/>
                </w:tcPr>
                <w:p w:rsidR="000F2351" w:rsidRPr="00021E14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>wyjaśnia znaczenie terminów: mapa, skala, legenda mapy</w:t>
                  </w:r>
                </w:p>
                <w:p w:rsidR="000F2351" w:rsidRPr="00021E14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>wymienia elementy mapy</w:t>
                  </w:r>
                </w:p>
                <w:p w:rsidR="000F2351" w:rsidRPr="00021E14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>wyjaśnia znaczenie terminów: wysokość bezwzględna, wysokość względna</w:t>
                  </w:r>
                </w:p>
                <w:p w:rsidR="000F2351" w:rsidRPr="002E7E30" w:rsidRDefault="000F2351" w:rsidP="00A23D9A">
                  <w:p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-19"/>
                    <w:rPr>
                      <w:rFonts w:eastAsia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</w:tcPr>
                <w:p w:rsidR="000F2351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Uczeń:</w:t>
                  </w: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0F2351" w:rsidRPr="00021E14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>odczytuje wysokość bezwzględną obiektów na mapie poziomicowej</w:t>
                  </w:r>
                </w:p>
                <w:p w:rsidR="000F2351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>podaje nazwy barw stosowanych na mapach hipsometrycznych</w:t>
                  </w:r>
                </w:p>
                <w:p w:rsidR="000F2351" w:rsidRPr="00372B2C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372B2C">
                    <w:rPr>
                      <w:rFonts w:eastAsia="Calibri"/>
                      <w:i/>
                      <w:sz w:val="22"/>
                      <w:szCs w:val="22"/>
                    </w:rPr>
                    <w:t>wymienia różne rodzaje map</w:t>
                  </w:r>
                </w:p>
                <w:p w:rsidR="000F2351" w:rsidRPr="00021E14" w:rsidRDefault="000F2351" w:rsidP="000F2351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exact"/>
                    <w:ind w:left="142" w:right="-74" w:hanging="142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stosuje legendę mapy do odczytania informacji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odczytuje skalę mapy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rozróżnia rodzaje skali</w:t>
                  </w:r>
                </w:p>
                <w:p w:rsidR="000F2351" w:rsidRPr="00372B2C" w:rsidRDefault="000F2351" w:rsidP="00A23D9A">
                  <w:pPr>
                    <w:tabs>
                      <w:tab w:val="left" w:pos="150"/>
                    </w:tabs>
                    <w:spacing w:line="280" w:lineRule="exact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0F2351" w:rsidRPr="00021E14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Uczeń:</w:t>
                  </w: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 xml:space="preserve">oblicza wysokość względną na podstawie wysokości bezwzględnej odczytanej z mapy </w:t>
                  </w:r>
                </w:p>
                <w:p w:rsidR="000F2351" w:rsidRPr="00021E14" w:rsidRDefault="000F2351" w:rsidP="000F2351">
                  <w:pPr>
                    <w:numPr>
                      <w:ilvl w:val="0"/>
                      <w:numId w:val="15"/>
                    </w:num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3" w:hanging="142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>oblicza odległość na mapie za pomocą skali liczbowej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6" w:hanging="126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wyjaśnia, jak powstaje mapa poziomicowa,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6" w:hanging="126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rozpoznaje na mapie składniki krajobrazu,</w:t>
                  </w:r>
                </w:p>
                <w:p w:rsidR="000F2351" w:rsidRDefault="000F2351" w:rsidP="000F2351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6" w:hanging="126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przedstawia sposoby orientowania mapy w terenie</w:t>
                  </w:r>
                </w:p>
                <w:p w:rsidR="000F2351" w:rsidRPr="00372B2C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odczytuje informacje z mapy poziomicowej i mapy hipsometrycznej</w:t>
                  </w:r>
                </w:p>
              </w:tc>
              <w:tc>
                <w:tcPr>
                  <w:tcW w:w="854" w:type="pct"/>
                  <w:shd w:val="clear" w:color="auto" w:fill="auto"/>
                </w:tcPr>
                <w:p w:rsidR="000F2351" w:rsidRPr="00021E14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Uczeń:</w:t>
                  </w: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dobiera odpowiednią mapę w celu uzyskania określonych informacji geograficznych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tabs>
                      <w:tab w:val="left" w:pos="150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stosuje skalę mapy do obliczania odległości między wybranymi obiektami,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tabs>
                      <w:tab w:val="left" w:pos="150"/>
                    </w:tabs>
                    <w:autoSpaceDE w:val="0"/>
                    <w:autoSpaceDN w:val="0"/>
                    <w:adjustRightInd w:val="0"/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rozpoznaje przedstawione na mapach formy terenu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exact"/>
                    <w:ind w:left="124" w:hanging="124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omawia zastosowanie map cyfrowych</w:t>
                  </w:r>
                </w:p>
                <w:p w:rsidR="000F2351" w:rsidRPr="00021E14" w:rsidRDefault="000F2351" w:rsidP="00A23D9A">
                  <w:pPr>
                    <w:pStyle w:val="Tekstkomentarza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20" w:type="pct"/>
                  <w:shd w:val="clear" w:color="auto" w:fill="auto"/>
                </w:tcPr>
                <w:p w:rsidR="000F2351" w:rsidRPr="00021E14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Uczeń:</w:t>
                  </w:r>
                  <w:r w:rsidRPr="00021E14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9" w:hanging="129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 xml:space="preserve">czyta treść mapy lub planu, odnosząc je do obserwowanych w terenie elementów środowiska geograficznego 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tabs>
                      <w:tab w:val="left" w:pos="150"/>
                    </w:tabs>
                    <w:spacing w:line="280" w:lineRule="exact"/>
                    <w:ind w:left="129" w:hanging="129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 xml:space="preserve">projektuje i opisuje trasę wycieczki na podstawie mapy turystycznej lub planu miasta </w:t>
                  </w:r>
                </w:p>
              </w:tc>
            </w:tr>
            <w:tr w:rsidR="000F2351" w:rsidRPr="00160F84" w:rsidTr="000F2351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:rsidR="000F2351" w:rsidRPr="00160F84" w:rsidRDefault="000F2351" w:rsidP="00A23D9A">
                  <w:p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sz w:val="22"/>
                      <w:szCs w:val="22"/>
                    </w:rPr>
                  </w:pPr>
                  <w:r w:rsidRPr="00160F84">
                    <w:rPr>
                      <w:b/>
                      <w:sz w:val="22"/>
                      <w:szCs w:val="22"/>
                    </w:rPr>
                    <w:lastRenderedPageBreak/>
                    <w:t>2. Krajobrazy Polski</w:t>
                  </w:r>
                  <w:r w:rsidRPr="00160F84">
                    <w:rPr>
                      <w:sz w:val="22"/>
                      <w:szCs w:val="22"/>
                    </w:rPr>
                    <w:t>: wysokogórski (Tatry), wyżynny (Wyżyna Krakowsko-Częstochowska), nizinny (Nizina Mazowiecka), pojezierny (Pojezierze Mazurskie), nadmorski (Pobrzeże Słowińskie), wielkomiejski (Warszawa), miejsko-przemysłowy (Wyżyna Śląska), rolniczy (Wyżyna Lubelska). Uczeń:</w:t>
                  </w:r>
                  <w:r w:rsidRPr="00160F84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</w:p>
                <w:p w:rsidR="000F2351" w:rsidRPr="00160F84" w:rsidRDefault="000F2351" w:rsidP="00A23D9A">
                  <w:pPr>
                    <w:spacing w:line="280" w:lineRule="exac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F2351" w:rsidRPr="00085009" w:rsidTr="000F2351">
              <w:trPr>
                <w:trHeight w:val="3090"/>
              </w:trPr>
              <w:tc>
                <w:tcPr>
                  <w:tcW w:w="105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2351" w:rsidRPr="002E7E30" w:rsidRDefault="000F2351" w:rsidP="000F2351">
                  <w:pPr>
                    <w:pStyle w:val="Akapitzlist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line="280" w:lineRule="exact"/>
                    <w:rPr>
                      <w:sz w:val="22"/>
                      <w:szCs w:val="22"/>
                    </w:rPr>
                  </w:pP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przedstawia główne cechy krajobrazów Polski oraz wykazuje ich zróżnicowanie</w:t>
                  </w:r>
                </w:p>
                <w:p w:rsidR="000F2351" w:rsidRPr="00FC5717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2351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i/>
                      <w:sz w:val="22"/>
                      <w:szCs w:val="22"/>
                    </w:rPr>
                  </w:pP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rozpoznaje krajobrazy Polski w opisach oraz na filmach i ilustracjach</w:t>
                  </w:r>
                </w:p>
                <w:p w:rsidR="000F2351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wskazuje na mapie położenie krain geograficznych w Polsce</w:t>
                  </w:r>
                </w:p>
                <w:p w:rsidR="000F2351" w:rsidRPr="002E7E30" w:rsidRDefault="000F2351" w:rsidP="00A23D9A">
                  <w:pPr>
                    <w:pStyle w:val="Akapitzlist"/>
                    <w:spacing w:line="280" w:lineRule="exact"/>
                    <w:ind w:left="7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6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2351" w:rsidRPr="00FC5717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• </w:t>
                  </w:r>
                  <w:r w:rsidRPr="00FC5717">
                    <w:rPr>
                      <w:sz w:val="22"/>
                      <w:szCs w:val="22"/>
                    </w:rPr>
                    <w:t>przedstawia podstawowe</w:t>
                  </w:r>
                </w:p>
                <w:p w:rsidR="000F2351" w:rsidRPr="00FC5717" w:rsidRDefault="000F2351" w:rsidP="00A23D9A">
                  <w:pPr>
                    <w:pStyle w:val="Akapitzlist"/>
                    <w:spacing w:line="280" w:lineRule="exact"/>
                    <w:ind w:left="71"/>
                    <w:rPr>
                      <w:sz w:val="22"/>
                      <w:szCs w:val="22"/>
                    </w:rPr>
                  </w:pPr>
                  <w:r w:rsidRPr="00FC5717">
                    <w:rPr>
                      <w:sz w:val="22"/>
                      <w:szCs w:val="22"/>
                    </w:rPr>
                    <w:t>zależności między składnikami poznawanych krajobrazów,</w:t>
                  </w:r>
                </w:p>
                <w:p w:rsidR="000F2351" w:rsidRPr="002E7E30" w:rsidRDefault="000F2351" w:rsidP="00A23D9A">
                  <w:pPr>
                    <w:spacing w:line="280" w:lineRule="exact"/>
                    <w:rPr>
                      <w:i/>
                      <w:sz w:val="22"/>
                      <w:szCs w:val="22"/>
                    </w:rPr>
                  </w:pPr>
                  <w:r w:rsidRPr="002E7E30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• </w:t>
                  </w:r>
                  <w:r w:rsidRPr="002E7E30">
                    <w:rPr>
                      <w:i/>
                      <w:sz w:val="22"/>
                      <w:szCs w:val="22"/>
                    </w:rPr>
                    <w:t>opisuje najważniejsze obiekty dziedzictwa kulturowego Polski,</w:t>
                  </w:r>
                </w:p>
                <w:p w:rsidR="000F2351" w:rsidRPr="00021E14" w:rsidRDefault="000F2351" w:rsidP="00A23D9A">
                  <w:pPr>
                    <w:pStyle w:val="Akapitzlist"/>
                    <w:spacing w:line="280" w:lineRule="exact"/>
                    <w:ind w:left="7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54" w:type="pct"/>
                  <w:shd w:val="clear" w:color="auto" w:fill="auto"/>
                </w:tcPr>
                <w:p w:rsidR="000F2351" w:rsidRDefault="000F2351" w:rsidP="000F2351">
                  <w:pPr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sz w:val="22"/>
                      <w:szCs w:val="22"/>
                    </w:rPr>
                  </w:pPr>
                  <w:r w:rsidRPr="00FC5717">
                    <w:rPr>
                      <w:sz w:val="22"/>
                      <w:szCs w:val="22"/>
                    </w:rPr>
                    <w:t xml:space="preserve">przedstawia pozytywne i negatywne zmiany w krajobrazach powstałe w wyniku działalności człowieka </w:t>
                  </w:r>
                </w:p>
                <w:p w:rsidR="000F2351" w:rsidRPr="00FC5717" w:rsidRDefault="000F2351" w:rsidP="000F2351">
                  <w:pPr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wskazuje na mapie najważniejsze obiekty dziedzictwa kulturowego Polski</w:t>
                  </w:r>
                </w:p>
                <w:p w:rsidR="000F2351" w:rsidRPr="00021E14" w:rsidRDefault="000F2351" w:rsidP="000F2351">
                  <w:pPr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i/>
                      <w:sz w:val="22"/>
                      <w:szCs w:val="22"/>
                    </w:rPr>
                  </w:pPr>
                  <w:r w:rsidRPr="00021E14">
                    <w:rPr>
                      <w:i/>
                      <w:sz w:val="22"/>
                      <w:szCs w:val="22"/>
                    </w:rPr>
                    <w:t>dokonuje oceny krajobrazu najbliższego otoczenia szkoły podczas zajęć terenowych</w:t>
                  </w:r>
                </w:p>
              </w:tc>
              <w:tc>
                <w:tcPr>
                  <w:tcW w:w="112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2351" w:rsidRPr="00085009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20"/>
                      <w:szCs w:val="20"/>
                    </w:rPr>
                  </w:pPr>
                  <w:r w:rsidRPr="00021E1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• </w:t>
                  </w:r>
                  <w:r w:rsidRPr="00021E14">
                    <w:rPr>
                      <w:i/>
                      <w:sz w:val="22"/>
                      <w:szCs w:val="22"/>
                    </w:rPr>
                    <w:t>proponuje i projektuje zmiany w zagospodarowaniu terenu wokół szkoły</w:t>
                  </w:r>
                </w:p>
              </w:tc>
            </w:tr>
            <w:tr w:rsidR="000F2351" w:rsidRPr="00160F84" w:rsidTr="000F2351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:rsidR="000F2351" w:rsidRPr="00160F84" w:rsidRDefault="000F2351" w:rsidP="00A23D9A">
                  <w:pPr>
                    <w:spacing w:line="280" w:lineRule="exact"/>
                    <w:rPr>
                      <w:b/>
                      <w:sz w:val="22"/>
                      <w:szCs w:val="22"/>
                    </w:rPr>
                  </w:pPr>
                  <w:r w:rsidRPr="00160F84">
                    <w:rPr>
                      <w:b/>
                      <w:sz w:val="22"/>
                      <w:szCs w:val="22"/>
                    </w:rPr>
                    <w:t>3. Lądy i oceany</w:t>
                  </w:r>
                  <w:r w:rsidRPr="00160F84">
                    <w:rPr>
                      <w:sz w:val="22"/>
                      <w:szCs w:val="22"/>
                    </w:rPr>
                    <w:t>: rozmieszczenie lądów i oceanów, pierwsze wyprawy geograficzne. Uczeń:</w:t>
                  </w:r>
                </w:p>
              </w:tc>
            </w:tr>
            <w:tr w:rsidR="000F2351" w:rsidRPr="00021E14" w:rsidTr="000F2351">
              <w:trPr>
                <w:trHeight w:val="3640"/>
              </w:trPr>
              <w:tc>
                <w:tcPr>
                  <w:tcW w:w="1053" w:type="pct"/>
                  <w:shd w:val="clear" w:color="auto" w:fill="auto"/>
                </w:tcPr>
                <w:p w:rsidR="000F2351" w:rsidRPr="00021E14" w:rsidRDefault="000F2351" w:rsidP="000F2351">
                  <w:pPr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sz w:val="22"/>
                      <w:szCs w:val="22"/>
                    </w:rPr>
                  </w:pPr>
                  <w:r w:rsidRPr="00021E14">
                    <w:rPr>
                      <w:sz w:val="22"/>
                      <w:szCs w:val="22"/>
                    </w:rPr>
                    <w:t>wymienia nazwy kontynentów i oceanów oraz wskazuje ich położenie na globusie i mapie</w:t>
                  </w:r>
                </w:p>
                <w:p w:rsidR="000F2351" w:rsidRPr="00021E14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• </w:t>
                  </w:r>
                  <w:r w:rsidRPr="00021E14">
                    <w:rPr>
                      <w:sz w:val="22"/>
                      <w:szCs w:val="22"/>
                    </w:rPr>
                    <w:t>wymienia największych podróżników biorących udział w odkryciach geograficznych</w:t>
                  </w:r>
                </w:p>
              </w:tc>
              <w:tc>
                <w:tcPr>
                  <w:tcW w:w="1009" w:type="pct"/>
                  <w:shd w:val="clear" w:color="auto" w:fill="auto"/>
                </w:tcPr>
                <w:p w:rsidR="000F2351" w:rsidRPr="00021E14" w:rsidRDefault="000F2351" w:rsidP="000F2351">
                  <w:pPr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sz w:val="22"/>
                      <w:szCs w:val="22"/>
                    </w:rPr>
                  </w:pPr>
                  <w:r w:rsidRPr="00021E14">
                    <w:rPr>
                      <w:sz w:val="22"/>
                      <w:szCs w:val="22"/>
                    </w:rPr>
                    <w:t>wskazuje główne kierunki geograficzne na globusie</w:t>
                  </w:r>
                </w:p>
                <w:p w:rsidR="000F2351" w:rsidRPr="00021E14" w:rsidRDefault="000F2351" w:rsidP="00A23D9A">
                  <w:pPr>
                    <w:spacing w:line="280" w:lineRule="exact"/>
                    <w:ind w:left="7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0F2351" w:rsidRPr="00021E14" w:rsidRDefault="000F2351" w:rsidP="000F2351">
                  <w:pPr>
                    <w:numPr>
                      <w:ilvl w:val="0"/>
                      <w:numId w:val="17"/>
                    </w:numPr>
                    <w:spacing w:line="280" w:lineRule="exact"/>
                    <w:ind w:left="71" w:hanging="71"/>
                    <w:rPr>
                      <w:sz w:val="22"/>
                      <w:szCs w:val="22"/>
                    </w:rPr>
                  </w:pPr>
                  <w:r w:rsidRPr="00021E14">
                    <w:rPr>
                      <w:sz w:val="22"/>
                      <w:szCs w:val="22"/>
                    </w:rPr>
                    <w:t>wymienia nazwy kontynentów oraz</w:t>
                  </w:r>
                </w:p>
                <w:p w:rsidR="000F2351" w:rsidRPr="00021E14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  <w:r w:rsidRPr="00021E14">
                    <w:rPr>
                      <w:color w:val="000000"/>
                      <w:sz w:val="22"/>
                      <w:szCs w:val="22"/>
                    </w:rPr>
                    <w:t>wskazuje ich położenie na globusie i mapie świata oraz określa ich położenie względem równika i południka zerowego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exact"/>
                    <w:ind w:left="71" w:hanging="71"/>
                    <w:contextualSpacing w:val="0"/>
                    <w:rPr>
                      <w:sz w:val="22"/>
                      <w:szCs w:val="22"/>
                    </w:rPr>
                  </w:pPr>
                  <w:r w:rsidRPr="00021E14">
                    <w:rPr>
                      <w:color w:val="000000"/>
                      <w:sz w:val="22"/>
                      <w:szCs w:val="22"/>
                    </w:rPr>
                    <w:t>wskazuje na globusie i mapie świata: bieguny, równik, południk zerowy i 180°, półkule, zwrotniki i koła podbiegunowe</w:t>
                  </w:r>
                </w:p>
                <w:p w:rsidR="000F2351" w:rsidRPr="00021E14" w:rsidRDefault="000F2351" w:rsidP="000F2351">
                  <w:pPr>
                    <w:pStyle w:val="Akapitzlis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line="280" w:lineRule="exact"/>
                    <w:ind w:left="71" w:hanging="71"/>
                    <w:contextualSpacing w:val="0"/>
                    <w:rPr>
                      <w:sz w:val="22"/>
                      <w:szCs w:val="22"/>
                    </w:rPr>
                  </w:pPr>
                  <w:r w:rsidRPr="00021E14">
                    <w:rPr>
                      <w:sz w:val="22"/>
                      <w:szCs w:val="22"/>
                    </w:rPr>
                    <w:t>podaje przyczyny odkryć geograficznych</w:t>
                  </w:r>
                </w:p>
                <w:p w:rsidR="000F2351" w:rsidRPr="00021E14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4" w:type="pct"/>
                  <w:shd w:val="clear" w:color="auto" w:fill="auto"/>
                </w:tcPr>
                <w:p w:rsidR="000F2351" w:rsidRPr="00021E14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  <w:r w:rsidRPr="00021E1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• </w:t>
                  </w:r>
                  <w:r w:rsidRPr="00021E14">
                    <w:rPr>
                      <w:sz w:val="22"/>
                      <w:szCs w:val="22"/>
                    </w:rPr>
                    <w:t xml:space="preserve"> </w:t>
                  </w:r>
                  <w:r w:rsidRPr="00021E14">
                    <w:rPr>
                      <w:color w:val="000000"/>
                      <w:sz w:val="22"/>
                      <w:szCs w:val="22"/>
                    </w:rPr>
                    <w:t>wskazuje na mapie wielkie formy ukształtowania powierzchni Ziemi i akweny morskie na trasach pierwszych wypraw geograficznych.</w:t>
                  </w:r>
                </w:p>
                <w:p w:rsidR="000F2351" w:rsidRPr="00021E14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0" w:type="pct"/>
                  <w:shd w:val="clear" w:color="auto" w:fill="auto"/>
                </w:tcPr>
                <w:p w:rsidR="000F2351" w:rsidRPr="00021E14" w:rsidRDefault="000F2351" w:rsidP="000F2351">
                  <w:pPr>
                    <w:pStyle w:val="Default"/>
                    <w:numPr>
                      <w:ilvl w:val="0"/>
                      <w:numId w:val="21"/>
                    </w:numPr>
                    <w:spacing w:line="280" w:lineRule="exact"/>
                    <w:ind w:left="130" w:hanging="130"/>
                    <w:rPr>
                      <w:sz w:val="22"/>
                      <w:szCs w:val="22"/>
                    </w:rPr>
                  </w:pPr>
                  <w:r w:rsidRPr="00021E14">
                    <w:rPr>
                      <w:sz w:val="22"/>
                      <w:szCs w:val="22"/>
                    </w:rPr>
                    <w:t>przedstawia znaczenie odkryć geograficznych</w:t>
                  </w:r>
                </w:p>
                <w:p w:rsidR="000F2351" w:rsidRPr="00021E14" w:rsidRDefault="000F2351" w:rsidP="00A23D9A">
                  <w:pPr>
                    <w:spacing w:line="2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0F2351" w:rsidRPr="00160F84" w:rsidTr="000F2351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:rsidR="000F2351" w:rsidRPr="00160F84" w:rsidRDefault="000F2351" w:rsidP="00A23D9A">
                  <w:pPr>
                    <w:spacing w:line="280" w:lineRule="exact"/>
                    <w:rPr>
                      <w:sz w:val="22"/>
                      <w:szCs w:val="22"/>
                    </w:rPr>
                  </w:pPr>
                  <w:r w:rsidRPr="00160F84">
                    <w:rPr>
                      <w:b/>
                      <w:sz w:val="22"/>
                      <w:szCs w:val="22"/>
                    </w:rPr>
                    <w:t xml:space="preserve">4. Krajobrazy świata: </w:t>
                  </w:r>
                  <w:r w:rsidRPr="00160F84">
                    <w:rPr>
                      <w:sz w:val="22"/>
                      <w:szCs w:val="22"/>
                    </w:rPr>
                    <w:t>wilgotnego lasu równikowego i lasu strefy umiarkowanej, sawanny i stepu, pustyni gorącej i lodowej, tajgi i tundry, śródziemnomorski, wysokogórski Himalajów; strefowość a piętrowość klimatyczno-roślinna na świecie.</w:t>
                  </w:r>
                  <w:r>
                    <w:rPr>
                      <w:sz w:val="22"/>
                      <w:szCs w:val="22"/>
                    </w:rPr>
                    <w:t xml:space="preserve"> Uczeń:</w:t>
                  </w:r>
                </w:p>
              </w:tc>
            </w:tr>
            <w:tr w:rsidR="000F2351" w:rsidRPr="005E7DAF" w:rsidTr="000F2351">
              <w:trPr>
                <w:trHeight w:val="3140"/>
              </w:trPr>
              <w:tc>
                <w:tcPr>
                  <w:tcW w:w="1053" w:type="pct"/>
                  <w:shd w:val="clear" w:color="auto" w:fill="auto"/>
                </w:tcPr>
                <w:p w:rsidR="000F2351" w:rsidRPr="00160F84" w:rsidRDefault="000F2351" w:rsidP="000F2351">
                  <w:pPr>
                    <w:pStyle w:val="Akapitzlist"/>
                    <w:numPr>
                      <w:ilvl w:val="0"/>
                      <w:numId w:val="24"/>
                    </w:numPr>
                    <w:spacing w:line="280" w:lineRule="exact"/>
                    <w:ind w:left="72" w:hanging="72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lastRenderedPageBreak/>
                    <w:t>przedstawia główne cechy i porównuje poznawane krajobrazy świata oraz rozpoznaje je w opisach, na filmach i ilustracjach</w:t>
                  </w:r>
                </w:p>
              </w:tc>
              <w:tc>
                <w:tcPr>
                  <w:tcW w:w="1009" w:type="pct"/>
                  <w:shd w:val="clear" w:color="auto" w:fill="auto"/>
                </w:tcPr>
                <w:p w:rsidR="000F2351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color w:val="000000"/>
                      <w:sz w:val="22"/>
                      <w:szCs w:val="22"/>
                    </w:rPr>
                  </w:pPr>
                  <w:r w:rsidRPr="00160F8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• </w:t>
                  </w:r>
                  <w:r w:rsidRPr="00160F84">
                    <w:rPr>
                      <w:color w:val="000000"/>
                      <w:sz w:val="22"/>
                      <w:szCs w:val="22"/>
                    </w:rPr>
                    <w:t>wskazuje na mapie położenie poznawanych typów krajobrazów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</w:p>
                <w:p w:rsidR="000F2351" w:rsidRPr="00160F84" w:rsidRDefault="000F2351" w:rsidP="00A23D9A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60F8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•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60F84">
                    <w:rPr>
                      <w:sz w:val="22"/>
                      <w:szCs w:val="22"/>
                      <w:shd w:val="clear" w:color="auto" w:fill="FFFFFF"/>
                    </w:rPr>
                    <w:t>rozpoznaje rośliny i </w:t>
                  </w:r>
                  <w:hyperlink r:id="rId8" w:tgtFrame="_blank" w:history="1">
                    <w:r w:rsidRPr="00160F84">
                      <w:rPr>
                        <w:bCs/>
                        <w:sz w:val="22"/>
                        <w:szCs w:val="22"/>
                      </w:rPr>
                      <w:t>zwierzęta</w:t>
                    </w:r>
                  </w:hyperlink>
                  <w:r w:rsidRPr="00160F84">
                    <w:rPr>
                      <w:sz w:val="22"/>
                      <w:szCs w:val="22"/>
                      <w:shd w:val="clear" w:color="auto" w:fill="FFFFFF"/>
                    </w:rPr>
                    <w:t> typowe dla poznawanych krajobrazów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0F2351" w:rsidRPr="00160F84" w:rsidRDefault="000F2351" w:rsidP="000F2351">
                  <w:pPr>
                    <w:pStyle w:val="Akapitzlist"/>
                    <w:numPr>
                      <w:ilvl w:val="1"/>
                      <w:numId w:val="16"/>
                    </w:numPr>
                    <w:autoSpaceDE w:val="0"/>
                    <w:autoSpaceDN w:val="0"/>
                    <w:adjustRightInd w:val="0"/>
                    <w:spacing w:line="280" w:lineRule="exact"/>
                    <w:ind w:left="245" w:hanging="245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odczytuje wartość i opisuje przebieg temperatury powietrza oraz rozkład opadów atmosferycznych na podstawie </w:t>
                  </w:r>
                  <w:proofErr w:type="spellStart"/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klimatogramów</w:t>
                  </w:r>
                  <w:proofErr w:type="spellEnd"/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i map klimatycznych</w:t>
                  </w:r>
                </w:p>
                <w:p w:rsidR="000F2351" w:rsidRPr="00160F84" w:rsidRDefault="000F2351" w:rsidP="00A23D9A">
                  <w:pPr>
                    <w:pStyle w:val="Akapitzlist"/>
                    <w:autoSpaceDE w:val="0"/>
                    <w:autoSpaceDN w:val="0"/>
                    <w:adjustRightInd w:val="0"/>
                    <w:spacing w:line="280" w:lineRule="exact"/>
                    <w:ind w:left="245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60F8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•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prezentuje niektóre przykłady budownictwa, sposobów gospodarowania, głównych zajęć mieszkańców poznawanych obszarów</w:t>
                  </w:r>
                </w:p>
              </w:tc>
              <w:tc>
                <w:tcPr>
                  <w:tcW w:w="854" w:type="pct"/>
                  <w:shd w:val="clear" w:color="auto" w:fill="auto"/>
                </w:tcPr>
                <w:p w:rsidR="000F2351" w:rsidRPr="00160F84" w:rsidRDefault="000F2351" w:rsidP="00A23D9A">
                  <w:pPr>
                    <w:pStyle w:val="Akapitzlist"/>
                    <w:autoSpaceDE w:val="0"/>
                    <w:autoSpaceDN w:val="0"/>
                    <w:adjustRightInd w:val="0"/>
                    <w:spacing w:line="280" w:lineRule="exact"/>
                    <w:ind w:left="71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160F8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•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identyfikuje współzależności między składnikami poznawanych krajobrazów i warunkami życia człowieka</w:t>
                  </w:r>
                </w:p>
                <w:p w:rsidR="000F2351" w:rsidRPr="00160F84" w:rsidRDefault="000F2351" w:rsidP="00A23D9A">
                  <w:pPr>
                    <w:pStyle w:val="Akapitzlist"/>
                    <w:autoSpaceDE w:val="0"/>
                    <w:autoSpaceDN w:val="0"/>
                    <w:adjustRightInd w:val="0"/>
                    <w:spacing w:line="280" w:lineRule="exact"/>
                    <w:ind w:left="71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pct"/>
                  <w:shd w:val="clear" w:color="auto" w:fill="auto"/>
                </w:tcPr>
                <w:p w:rsidR="000F2351" w:rsidRPr="005E7DAF" w:rsidRDefault="000F2351" w:rsidP="00A23D9A">
                  <w:pPr>
                    <w:pStyle w:val="Akapitzlist"/>
                    <w:autoSpaceDE w:val="0"/>
                    <w:autoSpaceDN w:val="0"/>
                    <w:adjustRightInd w:val="0"/>
                    <w:spacing w:line="280" w:lineRule="exact"/>
                    <w:ind w:left="71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160F84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•</w:t>
                  </w:r>
                  <w:r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60F84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ustala zależności między położeniem wybranych krajobrazów na kuli ziemskiej, warunkami klimatycznymi i głównymi cechami krajobrazów</w:t>
                  </w:r>
                </w:p>
              </w:tc>
            </w:tr>
          </w:tbl>
          <w:p w:rsidR="00125B64" w:rsidRPr="00372B2C" w:rsidRDefault="000F2351" w:rsidP="00125B64">
            <w:pPr>
              <w:shd w:val="clear" w:color="auto" w:fill="FFFFFF"/>
              <w:spacing w:before="100" w:beforeAutospacing="1" w:after="100" w:afterAutospacing="1"/>
              <w:ind w:right="-225"/>
              <w:rPr>
                <w:sz w:val="22"/>
                <w:szCs w:val="22"/>
              </w:rPr>
            </w:pPr>
            <w:r w:rsidRPr="00125B64">
              <w:rPr>
                <w:b/>
                <w:sz w:val="22"/>
                <w:szCs w:val="22"/>
              </w:rPr>
              <w:t xml:space="preserve"> </w:t>
            </w:r>
            <w:r w:rsidR="00125B64" w:rsidRPr="00125B64">
              <w:rPr>
                <w:b/>
                <w:sz w:val="22"/>
                <w:szCs w:val="22"/>
              </w:rPr>
              <w:t>II UMIEJĘTNOŚCI I STOSOWANIE WIEDZY W PRAKTYCE.</w:t>
            </w:r>
            <w:r w:rsidR="00125B64">
              <w:rPr>
                <w:sz w:val="22"/>
                <w:szCs w:val="22"/>
              </w:rPr>
              <w:t xml:space="preserve"> Uczeń:</w:t>
            </w:r>
          </w:p>
        </w:tc>
      </w:tr>
      <w:tr w:rsidR="00125B64" w:rsidRPr="005E7DAF" w:rsidTr="000F2351">
        <w:trPr>
          <w:trHeight w:val="340"/>
        </w:trPr>
        <w:tc>
          <w:tcPr>
            <w:tcW w:w="989" w:type="pct"/>
            <w:shd w:val="clear" w:color="auto" w:fill="auto"/>
            <w:vAlign w:val="center"/>
          </w:tcPr>
          <w:p w:rsidR="00125B64" w:rsidRPr="00372B2C" w:rsidRDefault="00125B64" w:rsidP="00372B2C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lastRenderedPageBreak/>
              <w:t>•</w:t>
            </w:r>
            <w:r>
              <w:rPr>
                <w:rFonts w:eastAsia="Calibri"/>
                <w:sz w:val="22"/>
                <w:szCs w:val="22"/>
              </w:rPr>
              <w:t xml:space="preserve"> prowadzi obserwacje i pomiary w terenie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125B64" w:rsidRDefault="00125B64" w:rsidP="00372B2C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korzysta z map, planów, wykresów, rysunków w celu zdobywania i prezentowania informacji geograficznych,</w:t>
            </w:r>
          </w:p>
          <w:p w:rsidR="00125B64" w:rsidRPr="00372B2C" w:rsidRDefault="00125B64" w:rsidP="00372B2C">
            <w:pPr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125B64" w:rsidRPr="000D7095" w:rsidRDefault="00125B64" w:rsidP="00372B2C">
            <w:pPr>
              <w:rPr>
                <w:rFonts w:eastAsia="Calibri"/>
                <w:i/>
                <w:sz w:val="22"/>
                <w:szCs w:val="22"/>
              </w:rPr>
            </w:pPr>
            <w:r w:rsidRPr="000D7095">
              <w:rPr>
                <w:rFonts w:eastAsia="Calibri"/>
                <w:i/>
                <w:sz w:val="22"/>
                <w:szCs w:val="22"/>
              </w:rPr>
              <w:t>• interpretuje mapy różnej treści,</w:t>
            </w:r>
          </w:p>
          <w:p w:rsidR="00125B64" w:rsidRPr="00372B2C" w:rsidRDefault="00125B64" w:rsidP="00372B2C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D7095">
              <w:rPr>
                <w:rFonts w:eastAsia="Calibri"/>
                <w:sz w:val="22"/>
                <w:szCs w:val="22"/>
              </w:rPr>
              <w:t>wykorzystuje zdobytą wiedzę w życiu codziennym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25B64" w:rsidRDefault="00125B64" w:rsidP="000D7095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 w:rsidR="000D7095">
              <w:rPr>
                <w:rFonts w:eastAsia="Calibri"/>
                <w:sz w:val="22"/>
                <w:szCs w:val="22"/>
              </w:rPr>
              <w:t xml:space="preserve"> </w:t>
            </w:r>
            <w:r w:rsidR="000D7095" w:rsidRPr="000D7095">
              <w:rPr>
                <w:rFonts w:eastAsia="Calibri"/>
                <w:sz w:val="22"/>
                <w:szCs w:val="22"/>
              </w:rPr>
              <w:t>o</w:t>
            </w:r>
            <w:r w:rsidRPr="000D7095">
              <w:rPr>
                <w:sz w:val="22"/>
                <w:szCs w:val="22"/>
              </w:rPr>
              <w:t>kreśla związk</w:t>
            </w:r>
            <w:r w:rsidR="000D7095" w:rsidRPr="000D7095">
              <w:rPr>
                <w:sz w:val="22"/>
                <w:szCs w:val="22"/>
              </w:rPr>
              <w:t>i</w:t>
            </w:r>
            <w:r w:rsidRPr="000D7095">
              <w:rPr>
                <w:sz w:val="22"/>
                <w:szCs w:val="22"/>
              </w:rPr>
              <w:t xml:space="preserve"> i zależności między poszczególnymi elementami środowiska przyrodniczego, społeczno-gospodarczego i kulturowego</w:t>
            </w:r>
            <w:r w:rsidR="000D7095">
              <w:rPr>
                <w:sz w:val="22"/>
                <w:szCs w:val="22"/>
              </w:rPr>
              <w:t>,</w:t>
            </w:r>
          </w:p>
          <w:p w:rsidR="000D7095" w:rsidRPr="00372B2C" w:rsidRDefault="000D7095" w:rsidP="000D7095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>rozwija umiejętność wyobraźni przestrzennej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25B64" w:rsidRDefault="000D7095" w:rsidP="000D7095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D7095">
              <w:rPr>
                <w:i/>
                <w:sz w:val="22"/>
                <w:szCs w:val="22"/>
              </w:rPr>
              <w:t>stawia pytania, formułuje hipotezy oraz proponuje rozwiązania problemów dotyczących środowiska geograficznego,</w:t>
            </w:r>
          </w:p>
          <w:p w:rsidR="000D7095" w:rsidRPr="000D7095" w:rsidRDefault="000D7095" w:rsidP="000D7095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p</w:t>
            </w:r>
            <w:r w:rsidRPr="000D7095">
              <w:rPr>
                <w:sz w:val="22"/>
                <w:szCs w:val="22"/>
              </w:rPr>
              <w:t>odejm</w:t>
            </w:r>
            <w:r>
              <w:rPr>
                <w:sz w:val="22"/>
                <w:szCs w:val="22"/>
              </w:rPr>
              <w:t xml:space="preserve">uje wyzwania </w:t>
            </w:r>
            <w:r w:rsidRPr="000D7095">
              <w:rPr>
                <w:sz w:val="22"/>
                <w:szCs w:val="22"/>
              </w:rPr>
              <w:t>oraz racjonaln</w:t>
            </w:r>
            <w:r>
              <w:rPr>
                <w:sz w:val="22"/>
                <w:szCs w:val="22"/>
              </w:rPr>
              <w:t>e</w:t>
            </w:r>
            <w:r w:rsidRPr="000D7095">
              <w:rPr>
                <w:sz w:val="22"/>
                <w:szCs w:val="22"/>
              </w:rPr>
              <w:t xml:space="preserve"> działa</w:t>
            </w:r>
            <w:r>
              <w:rPr>
                <w:sz w:val="22"/>
                <w:szCs w:val="22"/>
              </w:rPr>
              <w:t xml:space="preserve">nia </w:t>
            </w:r>
            <w:proofErr w:type="spellStart"/>
            <w:r>
              <w:rPr>
                <w:sz w:val="22"/>
                <w:szCs w:val="22"/>
              </w:rPr>
              <w:t>prośrodowiskowe</w:t>
            </w:r>
            <w:proofErr w:type="spellEnd"/>
            <w:r>
              <w:rPr>
                <w:sz w:val="22"/>
                <w:szCs w:val="22"/>
              </w:rPr>
              <w:t xml:space="preserve"> i społeczne.</w:t>
            </w:r>
          </w:p>
        </w:tc>
      </w:tr>
      <w:tr w:rsidR="000D7095" w:rsidRPr="005E7DAF" w:rsidTr="000D7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D7095" w:rsidRPr="00372B2C" w:rsidRDefault="000D7095" w:rsidP="000D7095">
            <w:pPr>
              <w:rPr>
                <w:rFonts w:eastAsia="Calibri"/>
                <w:sz w:val="22"/>
                <w:szCs w:val="22"/>
              </w:rPr>
            </w:pPr>
            <w:r w:rsidRPr="000D7095">
              <w:rPr>
                <w:rFonts w:eastAsia="Calibri"/>
                <w:b/>
                <w:sz w:val="22"/>
                <w:szCs w:val="22"/>
              </w:rPr>
              <w:t>III KSZTAŁTOWANIE POSTAW</w:t>
            </w:r>
            <w:r>
              <w:rPr>
                <w:rFonts w:eastAsia="Calibri"/>
                <w:sz w:val="22"/>
                <w:szCs w:val="22"/>
              </w:rPr>
              <w:t>. Uczeń:</w:t>
            </w:r>
          </w:p>
        </w:tc>
      </w:tr>
      <w:tr w:rsidR="000D7095" w:rsidRPr="008E1A35" w:rsidTr="000F2351">
        <w:trPr>
          <w:trHeight w:val="340"/>
        </w:trPr>
        <w:tc>
          <w:tcPr>
            <w:tcW w:w="989" w:type="pct"/>
            <w:shd w:val="clear" w:color="auto" w:fill="auto"/>
            <w:vAlign w:val="center"/>
          </w:tcPr>
          <w:p w:rsidR="000D7095" w:rsidRPr="008E1A35" w:rsidRDefault="008E1A35" w:rsidP="008E1A35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przyjmuje postawę</w:t>
            </w:r>
            <w:r w:rsidRPr="008E1A35">
              <w:rPr>
                <w:sz w:val="22"/>
                <w:szCs w:val="22"/>
              </w:rPr>
              <w:t xml:space="preserve"> szacunku do środowiska przyrodniczego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0D7095" w:rsidRPr="000D7095" w:rsidRDefault="000D7095" w:rsidP="000D7095"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 r</w:t>
            </w:r>
            <w:r w:rsidRPr="000D7095">
              <w:rPr>
                <w:sz w:val="22"/>
                <w:szCs w:val="22"/>
              </w:rPr>
              <w:t>ozpozna</w:t>
            </w:r>
            <w:r>
              <w:rPr>
                <w:sz w:val="22"/>
                <w:szCs w:val="22"/>
              </w:rPr>
              <w:t xml:space="preserve">je </w:t>
            </w:r>
            <w:r w:rsidRPr="000D7095">
              <w:t>swo</w:t>
            </w:r>
            <w:r>
              <w:t>je predyspozycje i talenty</w:t>
            </w:r>
            <w:r w:rsidRPr="000D7095">
              <w:t xml:space="preserve"> oraz rozwija</w:t>
            </w:r>
            <w:r>
              <w:t xml:space="preserve"> pasje i zainteresowania </w:t>
            </w:r>
            <w:r w:rsidRPr="000D7095">
              <w:t>geograficzn</w:t>
            </w:r>
            <w:r>
              <w:t>e,</w:t>
            </w:r>
          </w:p>
          <w:p w:rsidR="000D7095" w:rsidRPr="00372B2C" w:rsidRDefault="000D7095" w:rsidP="00372B2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D7095" w:rsidRPr="008E1A35" w:rsidRDefault="008E1A35" w:rsidP="008E1A35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p</w:t>
            </w:r>
            <w:r w:rsidRPr="008E1A35">
              <w:rPr>
                <w:sz w:val="22"/>
                <w:szCs w:val="22"/>
              </w:rPr>
              <w:t>rzełam</w:t>
            </w:r>
            <w:r>
              <w:rPr>
                <w:sz w:val="22"/>
                <w:szCs w:val="22"/>
              </w:rPr>
              <w:t>uje</w:t>
            </w:r>
            <w:r w:rsidRPr="008E1A35">
              <w:rPr>
                <w:sz w:val="22"/>
                <w:szCs w:val="22"/>
              </w:rPr>
              <w:t xml:space="preserve"> stereotyp</w:t>
            </w:r>
            <w:r>
              <w:rPr>
                <w:sz w:val="22"/>
                <w:szCs w:val="22"/>
              </w:rPr>
              <w:t>y</w:t>
            </w:r>
            <w:r w:rsidRPr="008E1A35">
              <w:rPr>
                <w:sz w:val="22"/>
                <w:szCs w:val="22"/>
              </w:rPr>
              <w:t xml:space="preserve"> i kształt</w:t>
            </w:r>
            <w:r>
              <w:rPr>
                <w:sz w:val="22"/>
                <w:szCs w:val="22"/>
              </w:rPr>
              <w:t xml:space="preserve">uje </w:t>
            </w:r>
            <w:r w:rsidRPr="008E1A35">
              <w:rPr>
                <w:sz w:val="22"/>
                <w:szCs w:val="22"/>
              </w:rPr>
              <w:t>postaw</w:t>
            </w:r>
            <w:r>
              <w:rPr>
                <w:sz w:val="22"/>
                <w:szCs w:val="22"/>
              </w:rPr>
              <w:t>ę</w:t>
            </w:r>
            <w:r w:rsidRPr="008E1A35">
              <w:rPr>
                <w:sz w:val="22"/>
                <w:szCs w:val="22"/>
              </w:rPr>
              <w:t xml:space="preserve"> szacunku, zrozumienia, akceptacji i poszanowania innych kultur przy jednoczesnym zachowaniu poczucia wartości dziedzictwa kulturowego własnego narodu i własnej tożsamości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8E1A35" w:rsidRPr="008E1A35" w:rsidRDefault="008E1A35" w:rsidP="008E1A35">
            <w:pPr>
              <w:rPr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łączy racjonalność naukową</w:t>
            </w:r>
            <w:r w:rsidRPr="008E1A35">
              <w:rPr>
                <w:sz w:val="22"/>
                <w:szCs w:val="22"/>
              </w:rPr>
              <w:t xml:space="preserve"> z refleksją nad pięknem i harmonią świata przyrody oraz dziedzictwem kulturowym ludzkości.</w:t>
            </w:r>
          </w:p>
          <w:p w:rsidR="000D7095" w:rsidRPr="008E1A35" w:rsidRDefault="000D7095" w:rsidP="008E1A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0D7095" w:rsidRPr="008E1A35" w:rsidRDefault="008E1A35" w:rsidP="008E1A35">
            <w:pPr>
              <w:rPr>
                <w:rFonts w:eastAsia="Calibri"/>
                <w:sz w:val="22"/>
                <w:szCs w:val="22"/>
              </w:rPr>
            </w:pPr>
            <w:r w:rsidRPr="00372B2C">
              <w:rPr>
                <w:rFonts w:eastAsia="Calibri"/>
                <w:sz w:val="22"/>
                <w:szCs w:val="22"/>
              </w:rPr>
              <w:t>•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przyjmuje  postawę</w:t>
            </w:r>
            <w:r w:rsidRPr="008E1A35">
              <w:rPr>
                <w:sz w:val="22"/>
                <w:szCs w:val="22"/>
              </w:rPr>
              <w:t xml:space="preserve"> współodpowiedzialności za stan środowiska geograficznego, kształt</w:t>
            </w:r>
            <w:r>
              <w:rPr>
                <w:sz w:val="22"/>
                <w:szCs w:val="22"/>
              </w:rPr>
              <w:t>uje  ład przestrzenny</w:t>
            </w:r>
            <w:r w:rsidRPr="008E1A35">
              <w:rPr>
                <w:sz w:val="22"/>
                <w:szCs w:val="22"/>
              </w:rPr>
              <w:t xml:space="preserve"> oraz przyszł</w:t>
            </w:r>
            <w:r>
              <w:rPr>
                <w:sz w:val="22"/>
                <w:szCs w:val="22"/>
              </w:rPr>
              <w:t>ego</w:t>
            </w:r>
            <w:r w:rsidRPr="008E1A35">
              <w:rPr>
                <w:sz w:val="22"/>
                <w:szCs w:val="22"/>
              </w:rPr>
              <w:t xml:space="preserve"> rozwoju społeczno-kulturowego i gospodarczego „małej ojczyzny”, własnego regionu i Polski.</w:t>
            </w:r>
          </w:p>
        </w:tc>
      </w:tr>
    </w:tbl>
    <w:p w:rsidR="000F2351" w:rsidRPr="00650B1A" w:rsidRDefault="000F2351" w:rsidP="000F2351">
      <w:pPr>
        <w:spacing w:line="276" w:lineRule="auto"/>
        <w:jc w:val="both"/>
        <w:rPr>
          <w:sz w:val="18"/>
          <w:szCs w:val="18"/>
        </w:rPr>
      </w:pPr>
      <w:r w:rsidRPr="00650B1A">
        <w:rPr>
          <w:i/>
          <w:sz w:val="18"/>
          <w:szCs w:val="18"/>
        </w:rPr>
        <w:t>kursywa</w:t>
      </w:r>
      <w:r>
        <w:rPr>
          <w:sz w:val="18"/>
          <w:szCs w:val="18"/>
        </w:rPr>
        <w:t xml:space="preserve"> – w</w:t>
      </w:r>
      <w:r w:rsidRPr="00650B1A">
        <w:rPr>
          <w:sz w:val="18"/>
          <w:szCs w:val="18"/>
        </w:rPr>
        <w:t xml:space="preserve">ymagania niezbędne do otrzymania przez ucznia poszczególnych ocen śródrocznych  </w:t>
      </w:r>
    </w:p>
    <w:p w:rsidR="002E7E30" w:rsidRDefault="000F2351" w:rsidP="000F2351">
      <w:pPr>
        <w:spacing w:after="200" w:line="276" w:lineRule="auto"/>
        <w:rPr>
          <w:b/>
        </w:rPr>
      </w:pPr>
      <w:r>
        <w:rPr>
          <w:sz w:val="18"/>
          <w:szCs w:val="18"/>
        </w:rPr>
        <w:t>zwykła czcionka - w</w:t>
      </w:r>
      <w:r w:rsidRPr="00650B1A">
        <w:rPr>
          <w:sz w:val="18"/>
          <w:szCs w:val="18"/>
        </w:rPr>
        <w:t>ymagania niezbędne do otrzymania przez ucznia poszczególnych ocen rocznych</w:t>
      </w:r>
    </w:p>
    <w:p w:rsidR="00790D55" w:rsidRPr="000F2351" w:rsidRDefault="00790D55" w:rsidP="005C1FB9">
      <w:pPr>
        <w:widowControl w:val="0"/>
        <w:suppressAutoHyphens/>
        <w:autoSpaceDN w:val="0"/>
        <w:spacing w:after="200" w:line="360" w:lineRule="auto"/>
        <w:ind w:left="1069"/>
        <w:jc w:val="both"/>
        <w:rPr>
          <w:rFonts w:eastAsia="SimSun"/>
          <w:kern w:val="2"/>
          <w:lang w:eastAsia="hi-IN" w:bidi="hi-IN"/>
        </w:rPr>
      </w:pPr>
      <w:bookmarkStart w:id="0" w:name="_GoBack"/>
      <w:bookmarkEnd w:id="0"/>
    </w:p>
    <w:sectPr w:rsidR="00790D55" w:rsidRPr="000F2351" w:rsidSect="00C854BD">
      <w:footerReference w:type="default" r:id="rId9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78" w:rsidRDefault="00F80578" w:rsidP="00F406B9">
      <w:r>
        <w:separator/>
      </w:r>
    </w:p>
  </w:endnote>
  <w:endnote w:type="continuationSeparator" w:id="0">
    <w:p w:rsidR="00F80578" w:rsidRDefault="00F8057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FB9">
          <w:rPr>
            <w:noProof/>
          </w:rPr>
          <w:t>3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78" w:rsidRDefault="00F80578" w:rsidP="00F406B9">
      <w:r>
        <w:separator/>
      </w:r>
    </w:p>
  </w:footnote>
  <w:footnote w:type="continuationSeparator" w:id="0">
    <w:p w:rsidR="00F80578" w:rsidRDefault="00F8057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882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3882"/>
        </w:tabs>
        <w:ind w:left="6042" w:hanging="360"/>
      </w:pPr>
    </w:lvl>
    <w:lvl w:ilvl="2">
      <w:start w:val="1"/>
      <w:numFmt w:val="lowerRoman"/>
      <w:lvlText w:val="%2.%3."/>
      <w:lvlJc w:val="left"/>
      <w:pPr>
        <w:tabs>
          <w:tab w:val="num" w:pos="3882"/>
        </w:tabs>
        <w:ind w:left="6762" w:hanging="180"/>
      </w:pPr>
    </w:lvl>
    <w:lvl w:ilvl="3">
      <w:start w:val="1"/>
      <w:numFmt w:val="decimal"/>
      <w:lvlText w:val="%2.%3.%4."/>
      <w:lvlJc w:val="left"/>
      <w:pPr>
        <w:tabs>
          <w:tab w:val="num" w:pos="3882"/>
        </w:tabs>
        <w:ind w:left="7482" w:hanging="360"/>
      </w:pPr>
    </w:lvl>
    <w:lvl w:ilvl="4">
      <w:start w:val="1"/>
      <w:numFmt w:val="lowerLetter"/>
      <w:lvlText w:val="%2.%3.%4.%5."/>
      <w:lvlJc w:val="left"/>
      <w:pPr>
        <w:tabs>
          <w:tab w:val="num" w:pos="3882"/>
        </w:tabs>
        <w:ind w:left="8202" w:hanging="360"/>
      </w:pPr>
    </w:lvl>
    <w:lvl w:ilvl="5">
      <w:start w:val="1"/>
      <w:numFmt w:val="lowerRoman"/>
      <w:lvlText w:val="%2.%3.%4.%5.%6."/>
      <w:lvlJc w:val="left"/>
      <w:pPr>
        <w:tabs>
          <w:tab w:val="num" w:pos="3882"/>
        </w:tabs>
        <w:ind w:left="8922" w:hanging="180"/>
      </w:pPr>
    </w:lvl>
    <w:lvl w:ilvl="6">
      <w:start w:val="1"/>
      <w:numFmt w:val="decimal"/>
      <w:lvlText w:val="%2.%3.%4.%5.%6.%7."/>
      <w:lvlJc w:val="left"/>
      <w:pPr>
        <w:tabs>
          <w:tab w:val="num" w:pos="3882"/>
        </w:tabs>
        <w:ind w:left="9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882"/>
        </w:tabs>
        <w:ind w:left="1036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882"/>
        </w:tabs>
        <w:ind w:left="11082" w:hanging="180"/>
      </w:pPr>
    </w:lvl>
  </w:abstractNum>
  <w:abstractNum w:abstractNumId="2" w15:restartNumberingAfterBreak="0">
    <w:nsid w:val="015F594A"/>
    <w:multiLevelType w:val="multilevel"/>
    <w:tmpl w:val="512C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5269D"/>
    <w:multiLevelType w:val="multilevel"/>
    <w:tmpl w:val="2F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D26"/>
    <w:multiLevelType w:val="hybridMultilevel"/>
    <w:tmpl w:val="8228D2C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 w15:restartNumberingAfterBreak="0">
    <w:nsid w:val="1C5E01A7"/>
    <w:multiLevelType w:val="hybridMultilevel"/>
    <w:tmpl w:val="1F5C772E"/>
    <w:lvl w:ilvl="0" w:tplc="BFACC13E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A159C"/>
    <w:multiLevelType w:val="multilevel"/>
    <w:tmpl w:val="5F6A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49B03D7"/>
    <w:multiLevelType w:val="multilevel"/>
    <w:tmpl w:val="120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D4D8E"/>
    <w:multiLevelType w:val="multilevel"/>
    <w:tmpl w:val="120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B147E"/>
    <w:multiLevelType w:val="hybridMultilevel"/>
    <w:tmpl w:val="B5FACE64"/>
    <w:lvl w:ilvl="0" w:tplc="717294C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C33E0"/>
    <w:multiLevelType w:val="multilevel"/>
    <w:tmpl w:val="9D26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5AED"/>
    <w:multiLevelType w:val="hybridMultilevel"/>
    <w:tmpl w:val="1366AFF4"/>
    <w:lvl w:ilvl="0" w:tplc="2898D82C">
      <w:numFmt w:val="bullet"/>
      <w:lvlText w:val="•"/>
      <w:lvlJc w:val="left"/>
      <w:pPr>
        <w:ind w:left="72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23AFA"/>
    <w:multiLevelType w:val="multilevel"/>
    <w:tmpl w:val="A9CC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8D64E0C"/>
    <w:multiLevelType w:val="hybridMultilevel"/>
    <w:tmpl w:val="CBF62DD2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59D17C34"/>
    <w:multiLevelType w:val="multilevel"/>
    <w:tmpl w:val="50F8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E09F9"/>
    <w:multiLevelType w:val="hybridMultilevel"/>
    <w:tmpl w:val="9A36773C"/>
    <w:lvl w:ilvl="0" w:tplc="B92657F6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A63B94"/>
    <w:multiLevelType w:val="hybridMultilevel"/>
    <w:tmpl w:val="1A9C2812"/>
    <w:lvl w:ilvl="0" w:tplc="8E9A5152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D0BE7"/>
    <w:multiLevelType w:val="multilevel"/>
    <w:tmpl w:val="BC5A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F2818"/>
    <w:multiLevelType w:val="hybridMultilevel"/>
    <w:tmpl w:val="73E8F1B4"/>
    <w:lvl w:ilvl="0" w:tplc="47A4D416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891EF2"/>
    <w:multiLevelType w:val="multilevel"/>
    <w:tmpl w:val="DE7A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4"/>
  </w:num>
  <w:num w:numId="4">
    <w:abstractNumId w:val="23"/>
  </w:num>
  <w:num w:numId="5">
    <w:abstractNumId w:val="11"/>
  </w:num>
  <w:num w:numId="6">
    <w:abstractNumId w:val="32"/>
  </w:num>
  <w:num w:numId="7">
    <w:abstractNumId w:val="37"/>
  </w:num>
  <w:num w:numId="8">
    <w:abstractNumId w:val="38"/>
  </w:num>
  <w:num w:numId="9">
    <w:abstractNumId w:val="36"/>
  </w:num>
  <w:num w:numId="10">
    <w:abstractNumId w:val="7"/>
  </w:num>
  <w:num w:numId="11">
    <w:abstractNumId w:val="8"/>
  </w:num>
  <w:num w:numId="12">
    <w:abstractNumId w:val="24"/>
  </w:num>
  <w:num w:numId="13">
    <w:abstractNumId w:val="25"/>
  </w:num>
  <w:num w:numId="14">
    <w:abstractNumId w:val="22"/>
  </w:num>
  <w:num w:numId="15">
    <w:abstractNumId w:val="28"/>
  </w:num>
  <w:num w:numId="16">
    <w:abstractNumId w:val="43"/>
  </w:num>
  <w:num w:numId="17">
    <w:abstractNumId w:val="5"/>
  </w:num>
  <w:num w:numId="18">
    <w:abstractNumId w:val="17"/>
  </w:num>
  <w:num w:numId="19">
    <w:abstractNumId w:val="39"/>
  </w:num>
  <w:num w:numId="20">
    <w:abstractNumId w:val="21"/>
  </w:num>
  <w:num w:numId="21">
    <w:abstractNumId w:val="19"/>
  </w:num>
  <w:num w:numId="22">
    <w:abstractNumId w:val="29"/>
  </w:num>
  <w:num w:numId="23">
    <w:abstractNumId w:val="9"/>
  </w:num>
  <w:num w:numId="24">
    <w:abstractNumId w:val="14"/>
  </w:num>
  <w:num w:numId="25">
    <w:abstractNumId w:val="12"/>
  </w:num>
  <w:num w:numId="26">
    <w:abstractNumId w:val="13"/>
  </w:num>
  <w:num w:numId="27">
    <w:abstractNumId w:val="15"/>
  </w:num>
  <w:num w:numId="28">
    <w:abstractNumId w:val="27"/>
  </w:num>
  <w:num w:numId="29">
    <w:abstractNumId w:val="16"/>
  </w:num>
  <w:num w:numId="30">
    <w:abstractNumId w:val="41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0"/>
  </w:num>
  <w:num w:numId="37">
    <w:abstractNumId w:val="18"/>
  </w:num>
  <w:num w:numId="38">
    <w:abstractNumId w:val="3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6"/>
  </w:num>
  <w:num w:numId="43">
    <w:abstractNumId w:val="3"/>
  </w:num>
  <w:num w:numId="44">
    <w:abstractNumId w:val="34"/>
  </w:num>
  <w:num w:numId="4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1E14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85009"/>
    <w:rsid w:val="00090FB2"/>
    <w:rsid w:val="00094960"/>
    <w:rsid w:val="0009522D"/>
    <w:rsid w:val="000955ED"/>
    <w:rsid w:val="000976DB"/>
    <w:rsid w:val="000A09D7"/>
    <w:rsid w:val="000A2BBE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C5E77"/>
    <w:rsid w:val="000D2F8D"/>
    <w:rsid w:val="000D3D11"/>
    <w:rsid w:val="000D3E5D"/>
    <w:rsid w:val="000D3F73"/>
    <w:rsid w:val="000D7095"/>
    <w:rsid w:val="000D7D87"/>
    <w:rsid w:val="000E34A0"/>
    <w:rsid w:val="000E36FB"/>
    <w:rsid w:val="000E7359"/>
    <w:rsid w:val="000F221B"/>
    <w:rsid w:val="000F2351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25B64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0F84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1B0E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14"/>
    <w:rsid w:val="00217DCA"/>
    <w:rsid w:val="0022007A"/>
    <w:rsid w:val="00223E63"/>
    <w:rsid w:val="00226336"/>
    <w:rsid w:val="00230552"/>
    <w:rsid w:val="00237B2B"/>
    <w:rsid w:val="00240219"/>
    <w:rsid w:val="00242223"/>
    <w:rsid w:val="00242E48"/>
    <w:rsid w:val="00244839"/>
    <w:rsid w:val="002453C5"/>
    <w:rsid w:val="00251F69"/>
    <w:rsid w:val="002540F0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04BF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4565"/>
    <w:rsid w:val="002D51EB"/>
    <w:rsid w:val="002E1CD8"/>
    <w:rsid w:val="002E264C"/>
    <w:rsid w:val="002E3637"/>
    <w:rsid w:val="002E7E30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3F15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078E"/>
    <w:rsid w:val="00357AE3"/>
    <w:rsid w:val="0036054E"/>
    <w:rsid w:val="00360F27"/>
    <w:rsid w:val="00367563"/>
    <w:rsid w:val="00370B3A"/>
    <w:rsid w:val="00372B2C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44BD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D3422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24E0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1FB9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E7DAF"/>
    <w:rsid w:val="005F10A3"/>
    <w:rsid w:val="005F26FA"/>
    <w:rsid w:val="005F3DB8"/>
    <w:rsid w:val="005F5274"/>
    <w:rsid w:val="006021BB"/>
    <w:rsid w:val="0060735A"/>
    <w:rsid w:val="006121BD"/>
    <w:rsid w:val="00613782"/>
    <w:rsid w:val="00616782"/>
    <w:rsid w:val="006174CC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3527"/>
    <w:rsid w:val="00644A18"/>
    <w:rsid w:val="00644B60"/>
    <w:rsid w:val="006478C2"/>
    <w:rsid w:val="00650B1A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0D55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5123"/>
    <w:rsid w:val="00876B96"/>
    <w:rsid w:val="008818DC"/>
    <w:rsid w:val="00881B99"/>
    <w:rsid w:val="00887FD2"/>
    <w:rsid w:val="008922FD"/>
    <w:rsid w:val="0089232C"/>
    <w:rsid w:val="00893C87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1A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011F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4A07"/>
    <w:rsid w:val="00B150A6"/>
    <w:rsid w:val="00B15984"/>
    <w:rsid w:val="00B21352"/>
    <w:rsid w:val="00B249DD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77FAA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CF7A85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023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05AA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105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48B2"/>
    <w:rsid w:val="00F76789"/>
    <w:rsid w:val="00F80578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415B"/>
    <w:rsid w:val="00FB57BC"/>
    <w:rsid w:val="00FB5E0F"/>
    <w:rsid w:val="00FB68E7"/>
    <w:rsid w:val="00FC3565"/>
    <w:rsid w:val="00FC5717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9809"/>
  <w15:docId w15:val="{8B9D219D-55DB-4F3F-AA03-AC6B1E16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Ilustrowana-mapa-swiata-zwierzat/11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2E0B-A2A1-49D8-975D-44CC9E92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Barbara Borzęcka</cp:lastModifiedBy>
  <cp:revision>3</cp:revision>
  <cp:lastPrinted>2024-09-19T03:49:00Z</cp:lastPrinted>
  <dcterms:created xsi:type="dcterms:W3CDTF">2025-09-08T15:09:00Z</dcterms:created>
  <dcterms:modified xsi:type="dcterms:W3CDTF">2025-09-08T18:39:00Z</dcterms:modified>
</cp:coreProperties>
</file>