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1167" w14:textId="77777777" w:rsidR="00505F4C" w:rsidRDefault="00505F4C" w:rsidP="00505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EDUKACYJNE NA POSZCZEGÓLNE OCENY</w:t>
      </w:r>
    </w:p>
    <w:p w14:paraId="0B5B4016" w14:textId="6740E6F5" w:rsidR="00505F4C" w:rsidRDefault="00BC289C" w:rsidP="00505F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HISTORII W </w:t>
      </w:r>
      <w:r w:rsidR="00505F4C">
        <w:rPr>
          <w:rFonts w:ascii="Times New Roman" w:hAnsi="Times New Roman" w:cs="Times New Roman"/>
          <w:b/>
          <w:bCs/>
          <w:sz w:val="24"/>
          <w:szCs w:val="24"/>
        </w:rPr>
        <w:t>KLAS</w:t>
      </w:r>
      <w:r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505F4C">
        <w:rPr>
          <w:rFonts w:ascii="Times New Roman" w:hAnsi="Times New Roman" w:cs="Times New Roman"/>
          <w:b/>
          <w:bCs/>
          <w:sz w:val="24"/>
          <w:szCs w:val="24"/>
        </w:rPr>
        <w:t xml:space="preserve"> VI</w:t>
      </w:r>
    </w:p>
    <w:p w14:paraId="46B65127" w14:textId="77777777" w:rsidR="00505F4C" w:rsidRDefault="00505F4C" w:rsidP="00505F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5428BD" w14:textId="77777777" w:rsidR="00505F4C" w:rsidRDefault="00505F4C" w:rsidP="00505F4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8174165"/>
      <w:r>
        <w:rPr>
          <w:rFonts w:ascii="Times New Roman" w:hAnsi="Times New Roman" w:cs="Times New Roman"/>
          <w:b/>
          <w:bCs/>
          <w:sz w:val="24"/>
          <w:szCs w:val="24"/>
        </w:rPr>
        <w:t>OCENA DOPUSZCZAJĄCA</w:t>
      </w:r>
    </w:p>
    <w:bookmarkEnd w:id="0"/>
    <w:p w14:paraId="32B7F2A0" w14:textId="23780C2A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wymienia przyczyny</w:t>
      </w:r>
      <w:r w:rsidR="00606F9B" w:rsidRPr="00980B44">
        <w:rPr>
          <w:rFonts w:ascii="Times New Roman" w:hAnsi="Times New Roman"/>
        </w:rPr>
        <w:t xml:space="preserve"> i skutki</w:t>
      </w:r>
      <w:r w:rsidRPr="00980B44">
        <w:rPr>
          <w:rFonts w:ascii="Times New Roman" w:hAnsi="Times New Roman"/>
        </w:rPr>
        <w:t xml:space="preserve"> wielkich odkryć geograficznych</w:t>
      </w:r>
    </w:p>
    <w:p w14:paraId="0A2DF013" w14:textId="07DD737F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zna  największych odkrywców i ich dokonania</w:t>
      </w:r>
    </w:p>
    <w:p w14:paraId="30B8F1FD" w14:textId="77777777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wymienia główne mocarstwa kolonialne w XVI i XVII w</w:t>
      </w:r>
    </w:p>
    <w:p w14:paraId="304DF9C2" w14:textId="77777777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przedstawia dokonania Mikołaja Kopernika</w:t>
      </w:r>
    </w:p>
    <w:p w14:paraId="7F1D2EBD" w14:textId="77777777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wskazuje na mapie Inflanty, terytorium Rzeczypospolitej Obojga Narodów, Rosję, Austrię i Prusy, Saksonię, Księstwo Warszawskie</w:t>
      </w:r>
    </w:p>
    <w:p w14:paraId="6DE1D1B7" w14:textId="218474AA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wymienia najwybitniejszych polskich pisarzy renesansu, oraz przykłady ich twórczości; </w:t>
      </w:r>
    </w:p>
    <w:p w14:paraId="632D8F34" w14:textId="5AE47F99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wymienia czołowe przykłady polskiego budownictwa renesansowego,</w:t>
      </w:r>
    </w:p>
    <w:p w14:paraId="162A4A69" w14:textId="6B385A84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zna wewnętrzne zróżnicowanie stanu szlacheckiego</w:t>
      </w:r>
    </w:p>
    <w:p w14:paraId="07AA1C11" w14:textId="717C622A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wymienia prawa i obowiązki szlachty,</w:t>
      </w:r>
    </w:p>
    <w:p w14:paraId="3950ABFF" w14:textId="581B32C2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wyjaśnia główne przyczyny wojen </w:t>
      </w:r>
      <w:r w:rsidR="00606F9B" w:rsidRPr="00980B44">
        <w:rPr>
          <w:rFonts w:ascii="Times New Roman" w:hAnsi="Times New Roman"/>
        </w:rPr>
        <w:t>ze Szwecją, z Turcją i Rosją</w:t>
      </w:r>
    </w:p>
    <w:p w14:paraId="7DBFA5B3" w14:textId="77777777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wyjaśnia, kim byli Kozacy </w:t>
      </w:r>
    </w:p>
    <w:p w14:paraId="3E9712DA" w14:textId="44BB1780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charakteryzuje wojnę podjazdową</w:t>
      </w:r>
    </w:p>
    <w:p w14:paraId="432121C5" w14:textId="201F49BC" w:rsidR="00606F9B" w:rsidRPr="00980B44" w:rsidRDefault="00606F9B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zna skutki wojen Rzeczpospolitej  w XVIII wieku</w:t>
      </w:r>
    </w:p>
    <w:p w14:paraId="15064921" w14:textId="77777777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wyjaśnia zasady trójpodziału władz</w:t>
      </w:r>
    </w:p>
    <w:p w14:paraId="2328678E" w14:textId="77777777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wymienia najważniejsze przykłady osiągnięć w nauce XVII–XVIII w</w:t>
      </w:r>
    </w:p>
    <w:p w14:paraId="26E7931C" w14:textId="77777777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opisuje okoliczności elekcji Stanisława Poniatowskiego na króla Rzeczypospolitej</w:t>
      </w:r>
    </w:p>
    <w:p w14:paraId="19E27A49" w14:textId="77777777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wskazuje na mapie ziemie utracone przez Rzeczpospolitą w kolejnych trzech rozbiorach</w:t>
      </w:r>
    </w:p>
    <w:p w14:paraId="68295D58" w14:textId="77777777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podaje datę uchwalenia uchwalenie Konstytucji 3 maja oraz wymienia jej najważniejsze postanowienia </w:t>
      </w:r>
    </w:p>
    <w:p w14:paraId="23F09350" w14:textId="77777777" w:rsidR="00606F9B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wyjaśnia przyczyny wybuchu rewolucji francuskiej</w:t>
      </w:r>
    </w:p>
    <w:p w14:paraId="52B70203" w14:textId="1E00E8D2" w:rsidR="00C8192F" w:rsidRPr="00980B44" w:rsidRDefault="00C8192F" w:rsidP="00606F9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wymienia reformy wprowadzone przez Napoleona we Francji</w:t>
      </w:r>
    </w:p>
    <w:p w14:paraId="41F9FDB2" w14:textId="4158B1ED" w:rsidR="00980B44" w:rsidRPr="00980B44" w:rsidRDefault="00606F9B" w:rsidP="00980B44">
      <w:pPr>
        <w:spacing w:line="360" w:lineRule="auto"/>
        <w:ind w:left="360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-     </w:t>
      </w:r>
      <w:r w:rsidR="00C8192F" w:rsidRPr="00980B44">
        <w:rPr>
          <w:rFonts w:ascii="Times New Roman" w:hAnsi="Times New Roman"/>
        </w:rPr>
        <w:t>wie, kto, kiedy i dlaczego utworzył  Legiony Polskie we Włoszech</w:t>
      </w:r>
    </w:p>
    <w:p w14:paraId="145057BF" w14:textId="08715537" w:rsidR="00980B44" w:rsidRPr="00980B44" w:rsidRDefault="00980B44" w:rsidP="00980B44">
      <w:pPr>
        <w:rPr>
          <w:rFonts w:ascii="Times New Roman" w:hAnsi="Times New Roman" w:cs="Times New Roman"/>
          <w:b/>
          <w:bCs/>
        </w:rPr>
      </w:pPr>
      <w:bookmarkStart w:id="1" w:name="_Hlk208174889"/>
      <w:r w:rsidRPr="00980B44">
        <w:rPr>
          <w:rFonts w:ascii="Times New Roman" w:hAnsi="Times New Roman" w:cs="Times New Roman"/>
          <w:b/>
          <w:bCs/>
        </w:rPr>
        <w:t>OCENA DOSTATECZNA</w:t>
      </w:r>
    </w:p>
    <w:bookmarkEnd w:id="1"/>
    <w:p w14:paraId="3FA337FF" w14:textId="77777777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wskazuje na mapie tereny zamieszkane przez Majów, Azteków i Inków</w:t>
      </w:r>
    </w:p>
    <w:p w14:paraId="73A7F8F7" w14:textId="27F8379C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wymienia czołowych artystów renesansu oraz ich główne dzieła</w:t>
      </w:r>
    </w:p>
    <w:p w14:paraId="0E0718F0" w14:textId="0D4B8949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wyjaśnia pojęcie unii lubelskiej, oraz wymienia jej postanowienia i skutki </w:t>
      </w:r>
    </w:p>
    <w:p w14:paraId="415476BF" w14:textId="015E4B8B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wyjaśnia, dlaczego wiek XVI określany jest „złotym” w odniesieniu do państwa polskiego </w:t>
      </w:r>
    </w:p>
    <w:p w14:paraId="605C42C5" w14:textId="728CC776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wie na czym polegała  gospodarka folwarczno-pańszczyźniana </w:t>
      </w:r>
    </w:p>
    <w:p w14:paraId="4E7A610C" w14:textId="77777777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wymienia różne religie i wyznania chrześcijańskie na terenie Rzeczypospolitej</w:t>
      </w:r>
    </w:p>
    <w:p w14:paraId="47E9EF43" w14:textId="77777777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wyjaśnia przyczyny wojen Polski z sąsiadami w XVII wieku</w:t>
      </w:r>
    </w:p>
    <w:p w14:paraId="748CB860" w14:textId="1A415112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lastRenderedPageBreak/>
        <w:t xml:space="preserve"> wskazuje </w:t>
      </w:r>
      <w:r w:rsidR="00482281">
        <w:rPr>
          <w:rFonts w:ascii="Times New Roman" w:hAnsi="Times New Roman"/>
        </w:rPr>
        <w:t>przełomowe</w:t>
      </w:r>
      <w:r w:rsidRPr="00980B44">
        <w:rPr>
          <w:rFonts w:ascii="Times New Roman" w:hAnsi="Times New Roman"/>
        </w:rPr>
        <w:t xml:space="preserve"> momenty oraz skutki</w:t>
      </w:r>
      <w:r w:rsidR="00482281">
        <w:rPr>
          <w:rFonts w:ascii="Times New Roman" w:hAnsi="Times New Roman"/>
        </w:rPr>
        <w:t xml:space="preserve"> potopu szwedzkiego</w:t>
      </w:r>
    </w:p>
    <w:p w14:paraId="558A2F50" w14:textId="2B1FEB00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 na czym polegała </w:t>
      </w:r>
      <w:r w:rsidRPr="00980B44">
        <w:rPr>
          <w:rFonts w:ascii="Times New Roman" w:hAnsi="Times New Roman"/>
        </w:rPr>
        <w:t>wojn</w:t>
      </w:r>
      <w:r>
        <w:rPr>
          <w:rFonts w:ascii="Times New Roman" w:hAnsi="Times New Roman"/>
        </w:rPr>
        <w:t xml:space="preserve">a </w:t>
      </w:r>
      <w:r w:rsidRPr="00980B44">
        <w:rPr>
          <w:rFonts w:ascii="Times New Roman" w:hAnsi="Times New Roman"/>
        </w:rPr>
        <w:t>podjazdow</w:t>
      </w:r>
      <w:r>
        <w:rPr>
          <w:rFonts w:ascii="Times New Roman" w:hAnsi="Times New Roman"/>
        </w:rPr>
        <w:t>a</w:t>
      </w:r>
      <w:r w:rsidRPr="00980B44">
        <w:rPr>
          <w:rFonts w:ascii="Times New Roman" w:hAnsi="Times New Roman"/>
        </w:rPr>
        <w:t xml:space="preserve"> </w:t>
      </w:r>
    </w:p>
    <w:p w14:paraId="3145F465" w14:textId="2BC4C5BF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wymienia przyczyny i</w:t>
      </w:r>
      <w:r w:rsidRPr="00980B44">
        <w:rPr>
          <w:rFonts w:ascii="Times New Roman" w:hAnsi="Times New Roman"/>
        </w:rPr>
        <w:t xml:space="preserve"> skutki powstania Chmielnickiego</w:t>
      </w:r>
    </w:p>
    <w:p w14:paraId="63BD827B" w14:textId="0A121E17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</w:t>
      </w:r>
      <w:r w:rsidRPr="00980B44">
        <w:rPr>
          <w:rFonts w:ascii="Times New Roman" w:hAnsi="Times New Roman"/>
        </w:rPr>
        <w:t xml:space="preserve">  znaczenie bitwy pod Wiedniem</w:t>
      </w:r>
    </w:p>
    <w:p w14:paraId="7843A6EF" w14:textId="44808199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wymienia</w:t>
      </w:r>
      <w:r w:rsidRPr="00980B44">
        <w:rPr>
          <w:rFonts w:ascii="Times New Roman" w:hAnsi="Times New Roman"/>
        </w:rPr>
        <w:t xml:space="preserve"> reformy przeprowadzone w Rosji, Austrii oraz Prusach</w:t>
      </w:r>
    </w:p>
    <w:p w14:paraId="56682180" w14:textId="3A104146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wyjaśnia przyczyny buntu mieszkańców kolonii amerykańskich przeciwko </w:t>
      </w:r>
      <w:r w:rsidR="00482281">
        <w:rPr>
          <w:rFonts w:ascii="Times New Roman" w:hAnsi="Times New Roman"/>
        </w:rPr>
        <w:t>Wielkiej Brytanii</w:t>
      </w:r>
    </w:p>
    <w:p w14:paraId="73D9FCF2" w14:textId="5B1DA556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</w:t>
      </w:r>
      <w:r w:rsidRPr="00980B44">
        <w:rPr>
          <w:rFonts w:ascii="Times New Roman" w:hAnsi="Times New Roman"/>
        </w:rPr>
        <w:t xml:space="preserve"> wkład Polaków w wojnę o niepodległość Stanów Zjednoczonych</w:t>
      </w:r>
    </w:p>
    <w:p w14:paraId="0CC9BAC4" w14:textId="77777777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wyjaśnia znaczenie powołania Komisji Edukacji Narodowej</w:t>
      </w:r>
    </w:p>
    <w:p w14:paraId="320EA594" w14:textId="77777777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wymienia twórców doby oświecenia w Rzeczypospolitej</w:t>
      </w:r>
    </w:p>
    <w:p w14:paraId="76F2F754" w14:textId="77777777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 xml:space="preserve">wymienia najważniejsze reformy Sejmu Wielkiego </w:t>
      </w:r>
    </w:p>
    <w:p w14:paraId="6207462D" w14:textId="7B3036C8" w:rsidR="00980B44" w:rsidRPr="00980B44" w:rsidRDefault="00C15F37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</w:t>
      </w:r>
      <w:r w:rsidR="00980B44" w:rsidRPr="00980B44">
        <w:rPr>
          <w:rFonts w:ascii="Times New Roman" w:hAnsi="Times New Roman"/>
        </w:rPr>
        <w:t xml:space="preserve">najważniejsze wydarzenia </w:t>
      </w:r>
      <w:r>
        <w:rPr>
          <w:rFonts w:ascii="Times New Roman" w:hAnsi="Times New Roman"/>
        </w:rPr>
        <w:t>insurekcji kościuszkowskiej</w:t>
      </w:r>
    </w:p>
    <w:p w14:paraId="4C1C2582" w14:textId="0CE6D759" w:rsidR="00980B44" w:rsidRPr="00980B44" w:rsidRDefault="00C15F37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</w:t>
      </w:r>
      <w:r w:rsidR="00980B44" w:rsidRPr="00980B44">
        <w:rPr>
          <w:rFonts w:ascii="Times New Roman" w:hAnsi="Times New Roman"/>
        </w:rPr>
        <w:t xml:space="preserve">etapy jego </w:t>
      </w:r>
      <w:r>
        <w:rPr>
          <w:rFonts w:ascii="Times New Roman" w:hAnsi="Times New Roman"/>
        </w:rPr>
        <w:t>podbojów Napoleona</w:t>
      </w:r>
    </w:p>
    <w:p w14:paraId="33C2E13C" w14:textId="77777777" w:rsidR="00980B44" w:rsidRPr="00980B44" w:rsidRDefault="00980B44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80B44">
        <w:rPr>
          <w:rFonts w:ascii="Times New Roman" w:hAnsi="Times New Roman"/>
        </w:rPr>
        <w:t>przedstawia okoliczności utworzenia Księstwa Warszawskiego</w:t>
      </w:r>
    </w:p>
    <w:p w14:paraId="4B41A119" w14:textId="1C415FB0" w:rsidR="00980B44" w:rsidRPr="00980B44" w:rsidRDefault="00C15F37" w:rsidP="00980B4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</w:t>
      </w:r>
      <w:r w:rsidR="00980B44" w:rsidRPr="00980B44">
        <w:rPr>
          <w:rFonts w:ascii="Times New Roman" w:hAnsi="Times New Roman"/>
        </w:rPr>
        <w:t xml:space="preserve"> przebieg</w:t>
      </w:r>
      <w:r>
        <w:rPr>
          <w:rFonts w:ascii="Times New Roman" w:hAnsi="Times New Roman"/>
        </w:rPr>
        <w:t xml:space="preserve"> i </w:t>
      </w:r>
      <w:r w:rsidR="00BC75C3">
        <w:rPr>
          <w:rFonts w:ascii="Times New Roman" w:hAnsi="Times New Roman"/>
        </w:rPr>
        <w:t>skutki</w:t>
      </w:r>
      <w:r>
        <w:rPr>
          <w:rFonts w:ascii="Times New Roman" w:hAnsi="Times New Roman"/>
        </w:rPr>
        <w:t xml:space="preserve"> wojn</w:t>
      </w:r>
      <w:r w:rsidR="00BC75C3">
        <w:rPr>
          <w:rFonts w:ascii="Times New Roman" w:hAnsi="Times New Roman"/>
        </w:rPr>
        <w:t>y Napoleona z Rosją</w:t>
      </w:r>
      <w:r>
        <w:rPr>
          <w:rFonts w:ascii="Times New Roman" w:hAnsi="Times New Roman"/>
        </w:rPr>
        <w:t xml:space="preserve"> </w:t>
      </w:r>
      <w:r w:rsidR="00980B44" w:rsidRPr="00980B44">
        <w:rPr>
          <w:rFonts w:ascii="Times New Roman" w:hAnsi="Times New Roman"/>
        </w:rPr>
        <w:t xml:space="preserve"> z Rosją w 1812 r.</w:t>
      </w:r>
    </w:p>
    <w:p w14:paraId="7514A92E" w14:textId="77777777" w:rsidR="00980B44" w:rsidRDefault="00980B44" w:rsidP="00980B44">
      <w:pPr>
        <w:spacing w:line="360" w:lineRule="auto"/>
        <w:ind w:left="360"/>
      </w:pPr>
    </w:p>
    <w:p w14:paraId="65A37EF6" w14:textId="1081A30C" w:rsidR="00F172DE" w:rsidRPr="00BC75C3" w:rsidRDefault="00F172DE" w:rsidP="00BC75C3">
      <w:pPr>
        <w:spacing w:line="360" w:lineRule="auto"/>
        <w:rPr>
          <w:rFonts w:ascii="Times New Roman" w:hAnsi="Times New Roman" w:cs="Times New Roman"/>
          <w:b/>
          <w:bCs/>
        </w:rPr>
      </w:pPr>
      <w:bookmarkStart w:id="2" w:name="_Hlk208175463"/>
      <w:r w:rsidRPr="00BC75C3">
        <w:rPr>
          <w:rFonts w:ascii="Times New Roman" w:hAnsi="Times New Roman" w:cs="Times New Roman"/>
          <w:b/>
          <w:bCs/>
        </w:rPr>
        <w:t>OCENA DOBRA</w:t>
      </w:r>
    </w:p>
    <w:bookmarkEnd w:id="2"/>
    <w:p w14:paraId="115DA6B9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opisuje postępowanie konkwistadorów w Nowym Świecie;</w:t>
      </w:r>
    </w:p>
    <w:p w14:paraId="50D1C2C6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przedstawia skutki wielkich odkryć dla Nowego Świata i Europejczyków;  </w:t>
      </w:r>
    </w:p>
    <w:p w14:paraId="1A2A0F48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wymienia charakterystyczne cechy sztuki i architektury renesansu</w:t>
      </w:r>
    </w:p>
    <w:p w14:paraId="5A98FF77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wyjaśnia przyczyny wystąpienia Marcina Lutra; </w:t>
      </w:r>
    </w:p>
    <w:p w14:paraId="3A8D6EEB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wymienia reformy w Kościele katolickim przeprowadzone po Soborze w Trydencie</w:t>
      </w:r>
    </w:p>
    <w:p w14:paraId="5EE4FC6B" w14:textId="1FA0BBA5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wyjaśnia znaczenie hołdu pruskiego</w:t>
      </w:r>
    </w:p>
    <w:p w14:paraId="11B486EA" w14:textId="257440F8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zna przyczyny i postanowienia aktu konfederacji warszawskiej</w:t>
      </w:r>
    </w:p>
    <w:p w14:paraId="55A88404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opisuje okoliczności przeprowadzenia pierwszych wolnych elekcji w Rzeczypospolitej </w:t>
      </w:r>
    </w:p>
    <w:p w14:paraId="3CDD7275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ocenia panowanie Henryka Walezego i Stefana Batorego</w:t>
      </w:r>
    </w:p>
    <w:p w14:paraId="167CC6A7" w14:textId="0EE01AB2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wskazuje na mapie miejsca najważniejszych bitew wojsk polskich w XVII wieku </w:t>
      </w:r>
    </w:p>
    <w:p w14:paraId="5294A012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opisuje skutki wojen z XVII w. i przejawy kryzysu Rzeczypospolitej</w:t>
      </w:r>
    </w:p>
    <w:p w14:paraId="2ACDC388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charakteryzuje ustrój monarchii absolutnej na przykładzie Ludwika XIV we Francji</w:t>
      </w:r>
    </w:p>
    <w:p w14:paraId="32D30EF3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omawia idee zawarte w Deklaracji Niepodległości</w:t>
      </w:r>
    </w:p>
    <w:p w14:paraId="65F1523F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omawia przebieg wojny o niepodległość Stanów Zjednoczonych</w:t>
      </w:r>
    </w:p>
    <w:p w14:paraId="75ED3026" w14:textId="20942DE6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wymienia reformy sejmu rozbiorowego z  1773</w:t>
      </w:r>
      <w:r w:rsidR="00BC75C3" w:rsidRPr="00BC75C3">
        <w:rPr>
          <w:rFonts w:ascii="Times New Roman" w:hAnsi="Times New Roman"/>
        </w:rPr>
        <w:t xml:space="preserve"> roku</w:t>
      </w:r>
    </w:p>
    <w:p w14:paraId="275D05E9" w14:textId="67D3185F" w:rsidR="00F172DE" w:rsidRPr="00BC75C3" w:rsidRDefault="00BC75C3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wymienia</w:t>
      </w:r>
      <w:r w:rsidR="00F172DE" w:rsidRPr="00BC75C3">
        <w:rPr>
          <w:rFonts w:ascii="Times New Roman" w:hAnsi="Times New Roman"/>
        </w:rPr>
        <w:t xml:space="preserve"> działania Stanisława Augusta Poniatowskiego na polu kultury i sztuki</w:t>
      </w:r>
    </w:p>
    <w:p w14:paraId="36B888E6" w14:textId="3F945BF8" w:rsidR="00F172DE" w:rsidRPr="00BC75C3" w:rsidRDefault="00BC75C3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opisuje </w:t>
      </w:r>
      <w:r w:rsidR="00F172DE" w:rsidRPr="00BC75C3">
        <w:rPr>
          <w:rFonts w:ascii="Times New Roman" w:hAnsi="Times New Roman"/>
        </w:rPr>
        <w:t>cechy architektury klasycyzmu oraz wymienia jej przykłady w Rzeczypospolitej</w:t>
      </w:r>
    </w:p>
    <w:p w14:paraId="60689D72" w14:textId="77777777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t>przedstawia przebieg wojny w obronie konstytucji</w:t>
      </w:r>
    </w:p>
    <w:p w14:paraId="286CF99B" w14:textId="7B672AD4" w:rsidR="00F172DE" w:rsidRPr="00BC75C3" w:rsidRDefault="00BC75C3" w:rsidP="00BC75C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wymienia przyczyny i skutki rewolucji francuskiej,</w:t>
      </w:r>
    </w:p>
    <w:p w14:paraId="77B064F4" w14:textId="7FCDB1DC" w:rsidR="00F172DE" w:rsidRPr="00BC75C3" w:rsidRDefault="00F172DE" w:rsidP="00BC75C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omawia  ustrój Księstwa Warszawskiego</w:t>
      </w:r>
    </w:p>
    <w:p w14:paraId="594D6F29" w14:textId="451DE6F1" w:rsidR="00F172DE" w:rsidRPr="00BC75C3" w:rsidRDefault="00F172DE" w:rsidP="00BC75C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right="-20"/>
        <w:rPr>
          <w:rFonts w:ascii="Times New Roman" w:hAnsi="Times New Roman"/>
        </w:rPr>
      </w:pPr>
      <w:r w:rsidRPr="00BC75C3">
        <w:rPr>
          <w:rFonts w:ascii="Times New Roman" w:hAnsi="Times New Roman"/>
        </w:rPr>
        <w:lastRenderedPageBreak/>
        <w:t>wyjaśnia przyczyny klęski Napoleona w Rosji</w:t>
      </w:r>
    </w:p>
    <w:p w14:paraId="2D7838EB" w14:textId="77777777" w:rsidR="00BC75C3" w:rsidRDefault="00BC75C3" w:rsidP="00BC75C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A1FB31E" w14:textId="7A9E7EED" w:rsidR="00BC75C3" w:rsidRDefault="00BC75C3" w:rsidP="00BC75C3">
      <w:pPr>
        <w:spacing w:line="360" w:lineRule="auto"/>
        <w:rPr>
          <w:rFonts w:ascii="Times New Roman" w:hAnsi="Times New Roman" w:cs="Times New Roman"/>
          <w:b/>
          <w:bCs/>
        </w:rPr>
      </w:pPr>
      <w:r w:rsidRPr="00BC75C3">
        <w:rPr>
          <w:rFonts w:ascii="Times New Roman" w:hAnsi="Times New Roman" w:cs="Times New Roman"/>
          <w:b/>
          <w:bCs/>
        </w:rPr>
        <w:t xml:space="preserve">OCENA </w:t>
      </w:r>
      <w:r>
        <w:rPr>
          <w:rFonts w:ascii="Times New Roman" w:hAnsi="Times New Roman" w:cs="Times New Roman"/>
          <w:b/>
          <w:bCs/>
        </w:rPr>
        <w:t xml:space="preserve">BARDZO </w:t>
      </w:r>
      <w:r w:rsidRPr="00BC75C3">
        <w:rPr>
          <w:rFonts w:ascii="Times New Roman" w:hAnsi="Times New Roman" w:cs="Times New Roman"/>
          <w:b/>
          <w:bCs/>
        </w:rPr>
        <w:t>DOBRA</w:t>
      </w:r>
    </w:p>
    <w:p w14:paraId="532A9CB0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charakteryzuje humanizm jako prąd intelektualny; </w:t>
      </w:r>
    </w:p>
    <w:p w14:paraId="24C9FB22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charakteryzuje główne wyznania reformowane (luteranizm, kalwinizm, anglikanizm)</w:t>
      </w:r>
    </w:p>
    <w:p w14:paraId="73B4101B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charakteryzuje działalność jezuitów.</w:t>
      </w:r>
    </w:p>
    <w:p w14:paraId="5DDAC3F5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wyjaśnia genezę oraz postanowienia układu w Wiedniu pomiędzy Jagiellonami i Habsburgami</w:t>
      </w:r>
    </w:p>
    <w:p w14:paraId="2C9C7A6D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porównuje unię personalną i realną</w:t>
      </w:r>
    </w:p>
    <w:p w14:paraId="0A117B12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wyjaśnia przebieg oraz zasady wolnej elekcji</w:t>
      </w:r>
    </w:p>
    <w:p w14:paraId="5BAB225A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opisuje przebieg zmagań militarnych w Inflantach; </w:t>
      </w:r>
    </w:p>
    <w:p w14:paraId="4F51B51B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opisuje okoliczności zwycięstwa w bitwie pod Chocimiem w 1673 r. </w:t>
      </w:r>
    </w:p>
    <w:p w14:paraId="0C9DA18E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charakteryzuje idee kultury baroku</w:t>
      </w:r>
    </w:p>
    <w:p w14:paraId="164B88C6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charakteryzuje ustrój monarchii parlamentarnej w Anglii</w:t>
      </w:r>
    </w:p>
    <w:p w14:paraId="6ACAD2A4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charakteryzuje konstytucję Stanów Zjednoczonych oraz organy władzy państwowej.</w:t>
      </w:r>
    </w:p>
    <w:p w14:paraId="01FFDF0F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before="80"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wyjaśnia poglądy największych filozofów epoki oświecenia </w:t>
      </w:r>
    </w:p>
    <w:p w14:paraId="501CF121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charakteryzuje przebieg wielkiej wojny północnej i jej konsekwencje dla Rzeczypospolitej</w:t>
      </w:r>
    </w:p>
    <w:p w14:paraId="015B5F0E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wymienia przyczyny upadku Rzeczypospolitej – wewnętrzne i zewnętrzne.</w:t>
      </w:r>
    </w:p>
    <w:p w14:paraId="295A3AF5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charakteryzuje terror jakobiński  </w:t>
      </w:r>
    </w:p>
    <w:p w14:paraId="05949C8E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przedstawia udział wojsk polskich w kampaniach napoleońskich </w:t>
      </w:r>
    </w:p>
    <w:p w14:paraId="3146A082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 xml:space="preserve">przedstawia okoliczności wojny Napoleona z Rosją w 1812 r. </w:t>
      </w:r>
    </w:p>
    <w:p w14:paraId="6AFC6AE8" w14:textId="77777777" w:rsidR="00BC75C3" w:rsidRPr="00BC75C3" w:rsidRDefault="00BC75C3" w:rsidP="00BC75C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przedstawia skutki bitwy pod Lipskiem</w:t>
      </w:r>
    </w:p>
    <w:p w14:paraId="73375A16" w14:textId="47F7080B" w:rsidR="00BC75C3" w:rsidRPr="00BC75C3" w:rsidRDefault="00BC75C3" w:rsidP="00BC75C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BC75C3">
        <w:rPr>
          <w:rFonts w:ascii="Times New Roman" w:hAnsi="Times New Roman"/>
        </w:rPr>
        <w:t>ocenia politykę Napoleona wobec Polaków</w:t>
      </w:r>
    </w:p>
    <w:p w14:paraId="48804A3C" w14:textId="77777777" w:rsidR="00F172DE" w:rsidRDefault="00F172DE" w:rsidP="00BC75C3">
      <w:pPr>
        <w:spacing w:line="360" w:lineRule="auto"/>
        <w:ind w:left="360"/>
      </w:pPr>
    </w:p>
    <w:p w14:paraId="6798EA1E" w14:textId="076DA450" w:rsidR="00BC75C3" w:rsidRPr="0045708F" w:rsidRDefault="00BC75C3" w:rsidP="00BC75C3">
      <w:pPr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45708F">
        <w:rPr>
          <w:rFonts w:ascii="Times New Roman" w:hAnsi="Times New Roman" w:cs="Times New Roman"/>
          <w:b/>
          <w:bCs/>
        </w:rPr>
        <w:t>OCENA CELUJĄCA</w:t>
      </w:r>
    </w:p>
    <w:p w14:paraId="4BCD205F" w14:textId="77777777" w:rsidR="00BC75C3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 xml:space="preserve">wymienia osiągnięcia cywilizacji prekolumbijskich; </w:t>
      </w:r>
    </w:p>
    <w:p w14:paraId="69231A32" w14:textId="77777777" w:rsidR="00BC75C3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>wyjaśnia wpływ druku na popularyzację nowych idei oraz wiedzy</w:t>
      </w:r>
    </w:p>
    <w:p w14:paraId="492593E8" w14:textId="772CF390" w:rsidR="00BC75C3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>wyjaśnia skutki reformacji w polityce, edukacji i kulturze</w:t>
      </w:r>
      <w:r w:rsidR="00B80506">
        <w:rPr>
          <w:rFonts w:ascii="Times New Roman" w:hAnsi="Times New Roman"/>
        </w:rPr>
        <w:t xml:space="preserve"> europejskiej</w:t>
      </w:r>
    </w:p>
    <w:p w14:paraId="4BF75602" w14:textId="77777777" w:rsidR="00BC75C3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>charakteryzuje rozwój protestantyzmu na ziemiach Rzeczypospolitej</w:t>
      </w:r>
    </w:p>
    <w:p w14:paraId="5DCAF0CF" w14:textId="77777777" w:rsidR="00BC75C3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 xml:space="preserve">wyjaśnia, w jaki sposób artykuły henrykowskie wpłynęły na ustrój Rzeczypospolitej </w:t>
      </w:r>
    </w:p>
    <w:p w14:paraId="3906174D" w14:textId="77777777" w:rsidR="00BC75C3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>ocenia wybór władców drogą wolnej elekcji.</w:t>
      </w:r>
    </w:p>
    <w:p w14:paraId="76FCA987" w14:textId="0CA5D70F" w:rsidR="00BC75C3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>charakteryzuje politykę i dążenia magnaterii</w:t>
      </w:r>
      <w:r w:rsidR="00B80506">
        <w:rPr>
          <w:rFonts w:ascii="Times New Roman" w:hAnsi="Times New Roman"/>
        </w:rPr>
        <w:t xml:space="preserve"> w XVII i XVIII wieku</w:t>
      </w:r>
    </w:p>
    <w:p w14:paraId="4D103EC5" w14:textId="77777777" w:rsidR="00BC75C3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 xml:space="preserve">wyjaśnia, dlaczego liberum veto doprowadziło do upadku szlacheckiego parlamentaryzmu </w:t>
      </w:r>
    </w:p>
    <w:p w14:paraId="5C373AB8" w14:textId="77777777" w:rsidR="0045708F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 xml:space="preserve">przedstawia założenia ideologii sarmackiej </w:t>
      </w:r>
    </w:p>
    <w:p w14:paraId="4B0DA858" w14:textId="77777777" w:rsidR="0045708F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>omawia kontekst polityczny i uchwały sejmu niemego</w:t>
      </w:r>
    </w:p>
    <w:p w14:paraId="33CE0182" w14:textId="77777777" w:rsidR="0045708F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>charakteryzuje różne koncepcje naprawy państwa polsko-litewskiego</w:t>
      </w:r>
    </w:p>
    <w:p w14:paraId="64B06AE2" w14:textId="77777777" w:rsidR="0045708F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lastRenderedPageBreak/>
        <w:t>ocenia działanie targowiczan</w:t>
      </w:r>
    </w:p>
    <w:p w14:paraId="1FAF6030" w14:textId="42B7CCEC" w:rsidR="0045708F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>wyjaśnia, w jaki sposób wartości rewoluc</w:t>
      </w:r>
      <w:r w:rsidR="00B80506">
        <w:rPr>
          <w:rFonts w:ascii="Times New Roman" w:hAnsi="Times New Roman"/>
        </w:rPr>
        <w:t xml:space="preserve">ji francuskiej </w:t>
      </w:r>
      <w:r w:rsidRPr="0045708F">
        <w:rPr>
          <w:rFonts w:ascii="Times New Roman" w:hAnsi="Times New Roman"/>
        </w:rPr>
        <w:t xml:space="preserve"> rozprzestrzeniły się w Europie</w:t>
      </w:r>
    </w:p>
    <w:p w14:paraId="2510F19F" w14:textId="77777777" w:rsidR="0045708F" w:rsidRPr="0045708F" w:rsidRDefault="00BC75C3" w:rsidP="0045708F">
      <w:pPr>
        <w:pStyle w:val="Akapitzlist"/>
        <w:numPr>
          <w:ilvl w:val="0"/>
          <w:numId w:val="10"/>
        </w:numPr>
        <w:spacing w:before="80" w:after="0" w:line="360" w:lineRule="auto"/>
        <w:ind w:left="641" w:hanging="357"/>
        <w:rPr>
          <w:rFonts w:ascii="Times New Roman" w:hAnsi="Times New Roman"/>
        </w:rPr>
      </w:pPr>
      <w:r w:rsidRPr="0045708F">
        <w:rPr>
          <w:rFonts w:ascii="Times New Roman" w:hAnsi="Times New Roman"/>
        </w:rPr>
        <w:t>charakteryzuje przemiany społeczne w Europie w okresie napoleońskim</w:t>
      </w:r>
    </w:p>
    <w:p w14:paraId="247933B8" w14:textId="2589CC05" w:rsidR="00BC75C3" w:rsidRPr="00B80506" w:rsidRDefault="00BC75C3" w:rsidP="00B80506">
      <w:pPr>
        <w:spacing w:before="80" w:after="0" w:line="240" w:lineRule="auto"/>
        <w:rPr>
          <w:rFonts w:ascii="Times New Roman" w:hAnsi="Times New Roman"/>
        </w:rPr>
      </w:pPr>
    </w:p>
    <w:sectPr w:rsidR="00BC75C3" w:rsidRPr="00B8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0304"/>
    <w:multiLevelType w:val="hybridMultilevel"/>
    <w:tmpl w:val="BF047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2EBF"/>
    <w:multiLevelType w:val="hybridMultilevel"/>
    <w:tmpl w:val="292023E2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F4D66"/>
    <w:multiLevelType w:val="hybridMultilevel"/>
    <w:tmpl w:val="A8485D2C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3D05"/>
    <w:multiLevelType w:val="hybridMultilevel"/>
    <w:tmpl w:val="9522E45E"/>
    <w:lvl w:ilvl="0" w:tplc="F17EF2FA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38784E"/>
    <w:multiLevelType w:val="hybridMultilevel"/>
    <w:tmpl w:val="14FEDCA6"/>
    <w:lvl w:ilvl="0" w:tplc="F17EF2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C90DD5"/>
    <w:multiLevelType w:val="hybridMultilevel"/>
    <w:tmpl w:val="9B2667E0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55DCB"/>
    <w:multiLevelType w:val="hybridMultilevel"/>
    <w:tmpl w:val="9B3E2B6C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07483"/>
    <w:multiLevelType w:val="hybridMultilevel"/>
    <w:tmpl w:val="229C16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7E34AD5"/>
    <w:multiLevelType w:val="hybridMultilevel"/>
    <w:tmpl w:val="1C4623E8"/>
    <w:lvl w:ilvl="0" w:tplc="F17EF2FA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 w16cid:durableId="511530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834556">
    <w:abstractNumId w:val="0"/>
  </w:num>
  <w:num w:numId="3" w16cid:durableId="681510192">
    <w:abstractNumId w:val="5"/>
  </w:num>
  <w:num w:numId="4" w16cid:durableId="1214735450">
    <w:abstractNumId w:val="4"/>
  </w:num>
  <w:num w:numId="5" w16cid:durableId="232811337">
    <w:abstractNumId w:val="1"/>
  </w:num>
  <w:num w:numId="6" w16cid:durableId="1221214145">
    <w:abstractNumId w:val="6"/>
  </w:num>
  <w:num w:numId="7" w16cid:durableId="1931620495">
    <w:abstractNumId w:val="2"/>
  </w:num>
  <w:num w:numId="8" w16cid:durableId="2081903202">
    <w:abstractNumId w:val="3"/>
  </w:num>
  <w:num w:numId="9" w16cid:durableId="1991907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125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4C"/>
    <w:rsid w:val="004511D5"/>
    <w:rsid w:val="0045708F"/>
    <w:rsid w:val="00482281"/>
    <w:rsid w:val="00505F4C"/>
    <w:rsid w:val="00606F9B"/>
    <w:rsid w:val="00641CFD"/>
    <w:rsid w:val="00973F12"/>
    <w:rsid w:val="00980B44"/>
    <w:rsid w:val="009F7A3C"/>
    <w:rsid w:val="00B80506"/>
    <w:rsid w:val="00BC289C"/>
    <w:rsid w:val="00BC75C3"/>
    <w:rsid w:val="00C15F37"/>
    <w:rsid w:val="00C8192F"/>
    <w:rsid w:val="00F172DE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8E14"/>
  <w15:chartTrackingRefBased/>
  <w15:docId w15:val="{70088B30-4EBA-4866-823B-FE4D0DA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F4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5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F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F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F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F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F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F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F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F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F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F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2025-09-07T19:35:00Z</dcterms:created>
  <dcterms:modified xsi:type="dcterms:W3CDTF">2025-09-08T17:12:00Z</dcterms:modified>
</cp:coreProperties>
</file>